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C8" w:rsidRPr="00C52CC8" w:rsidRDefault="00C52CC8" w:rsidP="00C52CC8">
      <w:pPr>
        <w:pStyle w:val="KeinLeerraum"/>
        <w:jc w:val="center"/>
        <w:rPr>
          <w:rFonts w:ascii="Arial" w:hAnsi="Arial" w:cs="Arial"/>
          <w:sz w:val="48"/>
          <w:szCs w:val="48"/>
          <w:lang w:val="de-DE"/>
        </w:rPr>
      </w:pPr>
      <w:bookmarkStart w:id="0" w:name="_GoBack"/>
      <w:bookmarkEnd w:id="0"/>
    </w:p>
    <w:p w:rsidR="00C00B56" w:rsidRDefault="009532C7" w:rsidP="00A33D6F">
      <w:pPr>
        <w:spacing w:after="0" w:line="36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sz w:val="48"/>
          <w:szCs w:val="48"/>
          <w:lang w:val="de-DE"/>
        </w:rPr>
      </w:pPr>
      <w:r w:rsidRPr="002F5C93">
        <w:rPr>
          <w:rFonts w:ascii="Arial" w:eastAsia="Arial" w:hAnsi="Arial" w:cs="Arial"/>
          <w:b/>
          <w:color w:val="010202"/>
          <w:spacing w:val="-1"/>
          <w:sz w:val="48"/>
          <w:szCs w:val="48"/>
          <w:lang w:val="de-DE"/>
        </w:rPr>
        <w:t>Koo</w:t>
      </w:r>
      <w:r w:rsidR="002F5C93" w:rsidRPr="002F5C93">
        <w:rPr>
          <w:rFonts w:ascii="Arial" w:eastAsia="Arial" w:hAnsi="Arial" w:cs="Arial"/>
          <w:b/>
          <w:color w:val="010202"/>
          <w:spacing w:val="-1"/>
          <w:sz w:val="48"/>
          <w:szCs w:val="48"/>
          <w:lang w:val="de-DE"/>
        </w:rPr>
        <w:t>perationsvertrag</w:t>
      </w:r>
    </w:p>
    <w:p w:rsidR="008E2D02" w:rsidRDefault="002F5C93" w:rsidP="002F5C93">
      <w:pPr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sz w:val="28"/>
          <w:szCs w:val="28"/>
          <w:lang w:val="de-DE"/>
        </w:rPr>
      </w:pPr>
      <w:r w:rsidRPr="002F5C93">
        <w:rPr>
          <w:rFonts w:ascii="Arial" w:eastAsia="Arial" w:hAnsi="Arial" w:cs="Arial"/>
          <w:b/>
          <w:color w:val="010202"/>
          <w:spacing w:val="-1"/>
          <w:sz w:val="28"/>
          <w:szCs w:val="28"/>
          <w:lang w:val="de-DE"/>
        </w:rPr>
        <w:t>nach § 119b Absatz 1</w:t>
      </w:r>
      <w:r w:rsidR="00D86FB2">
        <w:rPr>
          <w:rFonts w:ascii="Arial" w:eastAsia="Arial" w:hAnsi="Arial" w:cs="Arial"/>
          <w:b/>
          <w:color w:val="010202"/>
          <w:spacing w:val="-1"/>
          <w:sz w:val="28"/>
          <w:szCs w:val="28"/>
          <w:lang w:val="de-DE"/>
        </w:rPr>
        <w:t xml:space="preserve"> Satz 1 SGB V</w:t>
      </w:r>
      <w:r w:rsidRPr="002F5C93">
        <w:rPr>
          <w:rFonts w:ascii="Arial" w:eastAsia="Arial" w:hAnsi="Arial" w:cs="Arial"/>
          <w:b/>
          <w:color w:val="010202"/>
          <w:spacing w:val="-1"/>
          <w:sz w:val="28"/>
          <w:szCs w:val="28"/>
          <w:lang w:val="de-DE"/>
        </w:rPr>
        <w:t xml:space="preserve"> </w:t>
      </w:r>
    </w:p>
    <w:p w:rsidR="002F5C93" w:rsidRDefault="002F5C93" w:rsidP="002F5C93">
      <w:pPr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sz w:val="28"/>
          <w:szCs w:val="28"/>
          <w:lang w:val="de-DE"/>
        </w:rPr>
      </w:pPr>
    </w:p>
    <w:p w:rsidR="008E2D02" w:rsidRPr="00897C18" w:rsidRDefault="002F5C93" w:rsidP="002F5C93">
      <w:pPr>
        <w:spacing w:after="0" w:line="240" w:lineRule="auto"/>
        <w:ind w:left="715" w:right="698"/>
        <w:jc w:val="center"/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</w:pPr>
      <w:r w:rsidRPr="00897C18"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  <w:t>entsprechend der Vereinbarung nach § 119b Absatz 2 SGB V</w:t>
      </w:r>
    </w:p>
    <w:p w:rsidR="00C00B56" w:rsidRDefault="002F5C93" w:rsidP="002F5C93">
      <w:pPr>
        <w:spacing w:after="0" w:line="240" w:lineRule="auto"/>
        <w:ind w:right="228" w:firstLine="1"/>
        <w:jc w:val="center"/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</w:pPr>
      <w:r w:rsidRPr="00897C18"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  <w:t>zur Förderung der kooperativ</w:t>
      </w:r>
      <w:r w:rsidR="00C00B56"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  <w:t>en und koordinierten</w:t>
      </w:r>
    </w:p>
    <w:p w:rsidR="00C42302" w:rsidRDefault="00897C18" w:rsidP="00C42302">
      <w:pPr>
        <w:spacing w:after="0" w:line="240" w:lineRule="auto"/>
        <w:ind w:right="228" w:firstLine="1"/>
        <w:jc w:val="center"/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</w:pPr>
      <w:r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  <w:t>ärztlichen</w:t>
      </w:r>
      <w:r w:rsidR="00C00B56"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  <w:t xml:space="preserve"> </w:t>
      </w:r>
      <w:r w:rsidR="002F5C93" w:rsidRPr="00897C18"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  <w:t>und pflegerischen Versorgung</w:t>
      </w:r>
      <w:r w:rsidR="00C42302"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  <w:t xml:space="preserve"> </w:t>
      </w:r>
      <w:r w:rsidR="002F5C93" w:rsidRPr="00897C18"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  <w:t xml:space="preserve">in stationären Pflegeheimen </w:t>
      </w:r>
    </w:p>
    <w:p w:rsidR="008E2D02" w:rsidRPr="00897C18" w:rsidRDefault="002F5C93" w:rsidP="00C42302">
      <w:pPr>
        <w:spacing w:after="0" w:line="240" w:lineRule="auto"/>
        <w:ind w:right="228" w:firstLine="1"/>
        <w:jc w:val="center"/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</w:pPr>
      <w:r w:rsidRPr="00C00B56"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  <w:t>(Anlage</w:t>
      </w:r>
      <w:r w:rsidR="009532C7" w:rsidRPr="00C00B56"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  <w:t xml:space="preserve"> </w:t>
      </w:r>
      <w:r w:rsidRPr="00C00B56"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  <w:t>27 zum Bundesmantelvertrag</w:t>
      </w:r>
      <w:r w:rsidR="00C42302" w:rsidRPr="00C00B56"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  <w:t xml:space="preserve"> </w:t>
      </w:r>
      <w:r w:rsidR="00C42302" w:rsidRPr="00BF5DB9">
        <w:rPr>
          <w:rFonts w:ascii="Arial" w:eastAsia="Arial" w:hAnsi="Arial" w:cs="Arial"/>
          <w:strike/>
          <w:color w:val="010202"/>
          <w:spacing w:val="-1"/>
          <w:sz w:val="28"/>
          <w:szCs w:val="28"/>
          <w:lang w:val="de-DE"/>
        </w:rPr>
        <w:t>- Stand am 1. Januar 2014</w:t>
      </w:r>
      <w:r w:rsidRPr="00C00B56">
        <w:rPr>
          <w:rFonts w:ascii="Arial" w:eastAsia="Arial" w:hAnsi="Arial" w:cs="Arial"/>
          <w:color w:val="010202"/>
          <w:spacing w:val="-1"/>
          <w:sz w:val="28"/>
          <w:szCs w:val="28"/>
          <w:lang w:val="de-DE"/>
        </w:rPr>
        <w:t>)</w:t>
      </w:r>
    </w:p>
    <w:p w:rsidR="008E2D02" w:rsidRPr="002F5C93" w:rsidRDefault="008E2D02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8E2D02">
      <w:pPr>
        <w:spacing w:before="6" w:after="0" w:line="28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2F5C93" w:rsidRDefault="002F5C93">
      <w:pPr>
        <w:spacing w:before="6" w:after="0" w:line="28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2F5C93">
      <w:pPr>
        <w:spacing w:after="0" w:line="316" w:lineRule="exact"/>
        <w:ind w:left="3983" w:right="3969"/>
        <w:jc w:val="center"/>
        <w:rPr>
          <w:rFonts w:ascii="Arial" w:eastAsia="Arial" w:hAnsi="Arial" w:cs="Arial"/>
          <w:color w:val="010202"/>
          <w:spacing w:val="-1"/>
          <w:sz w:val="24"/>
          <w:szCs w:val="24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sz w:val="24"/>
          <w:szCs w:val="24"/>
          <w:lang w:val="de-DE"/>
        </w:rPr>
        <w:t>zwischen</w:t>
      </w:r>
    </w:p>
    <w:p w:rsidR="008E2D02" w:rsidRDefault="008E2D02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2F5C93" w:rsidRPr="002F5C93" w:rsidRDefault="002F5C93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8E2D02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8E2D02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8E2D02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897C18" w:rsidP="002F5C93">
      <w:pPr>
        <w:spacing w:before="29" w:after="0" w:line="271" w:lineRule="exact"/>
        <w:ind w:right="-20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noProof/>
          <w:color w:val="010202"/>
          <w:spacing w:val="-1"/>
          <w:lang w:val="de-DE" w:eastAsia="de-DE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4AECF05C" wp14:editId="7ECDE16B">
                <wp:simplePos x="0" y="0"/>
                <wp:positionH relativeFrom="page">
                  <wp:posOffset>898525</wp:posOffset>
                </wp:positionH>
                <wp:positionV relativeFrom="paragraph">
                  <wp:posOffset>-78740</wp:posOffset>
                </wp:positionV>
                <wp:extent cx="4912995" cy="1270"/>
                <wp:effectExtent l="12700" t="8890" r="8255" b="8890"/>
                <wp:wrapNone/>
                <wp:docPr id="6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995" cy="1270"/>
                          <a:chOff x="1415" y="-124"/>
                          <a:chExt cx="7737" cy="2"/>
                        </a:xfrm>
                      </wpg:grpSpPr>
                      <wps:wsp>
                        <wps:cNvPr id="68" name="Freeform 105"/>
                        <wps:cNvSpPr>
                          <a:spLocks/>
                        </wps:cNvSpPr>
                        <wps:spPr bwMode="auto">
                          <a:xfrm>
                            <a:off x="1415" y="-124"/>
                            <a:ext cx="7737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7737"/>
                              <a:gd name="T2" fmla="+- 0 9152 1415"/>
                              <a:gd name="T3" fmla="*/ T2 w 7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7">
                                <a:moveTo>
                                  <a:pt x="0" y="0"/>
                                </a:moveTo>
                                <a:lnTo>
                                  <a:pt x="7737" y="0"/>
                                </a:lnTo>
                              </a:path>
                            </a:pathLst>
                          </a:custGeom>
                          <a:noFill/>
                          <a:ln w="13555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70.75pt;margin-top:-6.2pt;width:386.85pt;height:.1pt;z-index:-251681792;mso-position-horizontal-relative:page" coordorigin="1415,-124" coordsize="7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">
                <v:shape id="Freeform 105" o:spid="_x0000_s1027" style="position:absolute;left:1415;top:-124;width:7737;height:2;visibility:visible;mso-wrap-style:square;v-text-anchor:top" coordsize="7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gzsIA&#10;AADbAAAADwAAAGRycy9kb3ducmV2LnhtbERPu2rDMBTdC/kHcQvZatlNa4wbJYRCIEuHpkm6Xqxb&#10;y8S6Mpb8SL6+GgodD+e93s62FSP1vnGsIEtSEMSV0w3XCk5f+6cChA/IGlvHpOBGHrabxcMaS+0m&#10;/qTxGGoRQ9iXqMCE0JVS+sqQRZ+4jjhyP663GCLsa6l7nGK4beVzmubSYsOxwWBH74aq63GwCqq8&#10;yD+y+/B6/17d3NWMw+XlPCi1fJx3byACzeFf/Oc+aAV5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DOwgAAANsAAAAPAAAAAAAAAAAAAAAAAJgCAABkcnMvZG93&#10;bnJldi54bWxQSwUGAAAAAAQABAD1AAAAhwMAAAAA&#10;" path="m,l7737,e" filled="f" strokecolor="#000101" strokeweight=".37653mm">
                  <v:path arrowok="t" o:connecttype="custom" o:connectlocs="0,0;7737,0" o:connectangles="0,0"/>
                </v:shape>
                <w10:wrap anchorx="page"/>
              </v:group>
            </w:pict>
          </mc:Fallback>
        </mc:AlternateContent>
      </w:r>
      <w:r w:rsidR="002F5C93" w:rsidRPr="002F5C93">
        <w:rPr>
          <w:rFonts w:ascii="Arial" w:eastAsia="Arial" w:hAnsi="Arial" w:cs="Arial"/>
          <w:color w:val="010202"/>
          <w:spacing w:val="-1"/>
          <w:lang w:val="de-DE"/>
        </w:rPr>
        <w:t>der Pflegeeinrichtung</w:t>
      </w:r>
    </w:p>
    <w:p w:rsidR="008E2D02" w:rsidRDefault="008E2D02">
      <w:pPr>
        <w:spacing w:before="8" w:after="0" w:line="12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2F5C93" w:rsidRPr="002F5C93" w:rsidRDefault="002F5C93">
      <w:pPr>
        <w:spacing w:before="8" w:after="0" w:line="12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8E2D02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2F5C93" w:rsidRPr="002F5C93" w:rsidRDefault="002F5C93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8E2D02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897C18" w:rsidP="002F5C93">
      <w:pPr>
        <w:spacing w:before="29" w:after="0" w:line="240" w:lineRule="auto"/>
        <w:ind w:right="-20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noProof/>
          <w:color w:val="010202"/>
          <w:spacing w:val="-1"/>
          <w:lang w:val="de-DE" w:eastAsia="de-DE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3B4DCA92" wp14:editId="326110E4">
                <wp:simplePos x="0" y="0"/>
                <wp:positionH relativeFrom="page">
                  <wp:posOffset>898525</wp:posOffset>
                </wp:positionH>
                <wp:positionV relativeFrom="paragraph">
                  <wp:posOffset>-78740</wp:posOffset>
                </wp:positionV>
                <wp:extent cx="4912995" cy="1270"/>
                <wp:effectExtent l="12700" t="10795" r="8255" b="6985"/>
                <wp:wrapNone/>
                <wp:docPr id="6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995" cy="1270"/>
                          <a:chOff x="1415" y="-124"/>
                          <a:chExt cx="7737" cy="2"/>
                        </a:xfrm>
                      </wpg:grpSpPr>
                      <wps:wsp>
                        <wps:cNvPr id="66" name="Freeform 103"/>
                        <wps:cNvSpPr>
                          <a:spLocks/>
                        </wps:cNvSpPr>
                        <wps:spPr bwMode="auto">
                          <a:xfrm>
                            <a:off x="1415" y="-124"/>
                            <a:ext cx="7737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7737"/>
                              <a:gd name="T2" fmla="+- 0 9152 1415"/>
                              <a:gd name="T3" fmla="*/ T2 w 7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7">
                                <a:moveTo>
                                  <a:pt x="0" y="0"/>
                                </a:moveTo>
                                <a:lnTo>
                                  <a:pt x="7737" y="0"/>
                                </a:lnTo>
                              </a:path>
                            </a:pathLst>
                          </a:custGeom>
                          <a:noFill/>
                          <a:ln w="13555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70.75pt;margin-top:-6.2pt;width:386.85pt;height:.1pt;z-index:-251680768;mso-position-horizontal-relative:page" coordorigin="1415,-124" coordsize="7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">
                <v:shape id="Freeform 103" o:spid="_x0000_s1027" style="position:absolute;left:1415;top:-124;width:7737;height:2;visibility:visible;mso-wrap-style:square;v-text-anchor:top" coordsize="7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RJ8QA&#10;AADbAAAADwAAAGRycy9kb3ducmV2LnhtbESPQWsCMRSE74X+h/AK3mpWbYNsjSKC4MVDbavXx+Z1&#10;s7h5WTbZdfXXNwXB4zAz3zCL1eBq0VMbKs8aJuMMBHHhTcWlhu+v7escRIjIBmvPpOFKAVbL56cF&#10;5sZf+JP6QyxFgnDIUYONscmlDIUlh2HsG+Lk/frWYUyyLaVp8ZLgrpbTLFPSYcVpwWJDG0vF+dA5&#10;DYWaq/3k1r3fTrOrP9u+O779dFqPXob1B4hIQ3yE7+2d0aAU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ESfEAAAA2wAAAA8AAAAAAAAAAAAAAAAAmAIAAGRycy9k&#10;b3ducmV2LnhtbFBLBQYAAAAABAAEAPUAAACJAwAAAAA=&#10;" path="m,l7737,e" filled="f" strokecolor="#000101" strokeweight=".37653mm">
                  <v:path arrowok="t" o:connecttype="custom" o:connectlocs="0,0;7737,0" o:connectangles="0,0"/>
                </v:shape>
                <w10:wrap anchorx="page"/>
              </v:group>
            </w:pict>
          </mc:Fallback>
        </mc:AlternateContent>
      </w:r>
      <w:r w:rsidR="002F5C93" w:rsidRPr="002F5C93">
        <w:rPr>
          <w:rFonts w:ascii="Arial" w:eastAsia="Arial" w:hAnsi="Arial" w:cs="Arial"/>
          <w:color w:val="010202"/>
          <w:spacing w:val="-1"/>
          <w:lang w:val="de-DE"/>
        </w:rPr>
        <w:t>IK</w:t>
      </w:r>
    </w:p>
    <w:p w:rsidR="008E2D02" w:rsidRPr="002F5C93" w:rsidRDefault="008E2D02">
      <w:pPr>
        <w:spacing w:before="2" w:after="0" w:line="15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8E2D02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2F5C93" w:rsidP="002F5C93">
      <w:pPr>
        <w:spacing w:after="0" w:line="271" w:lineRule="exact"/>
        <w:ind w:right="-20"/>
        <w:jc w:val="center"/>
        <w:rPr>
          <w:rFonts w:ascii="Arial" w:eastAsia="Arial" w:hAnsi="Arial" w:cs="Arial"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lang w:val="de-DE"/>
        </w:rPr>
        <w:t>und</w:t>
      </w:r>
    </w:p>
    <w:p w:rsidR="008E2D02" w:rsidRPr="002F5C93" w:rsidRDefault="008E2D02">
      <w:pPr>
        <w:spacing w:before="8" w:after="0" w:line="12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8E2D02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344D22" w:rsidRDefault="00344D22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2F5C93" w:rsidRPr="002F5C93" w:rsidRDefault="002F5C93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8E2D02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897C18" w:rsidP="002F5C93">
      <w:pPr>
        <w:spacing w:before="29" w:after="0" w:line="271" w:lineRule="exact"/>
        <w:ind w:right="-20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noProof/>
          <w:color w:val="010202"/>
          <w:spacing w:val="-1"/>
          <w:lang w:val="de-DE" w:eastAsia="de-DE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50D1CA1A" wp14:editId="1B432808">
                <wp:simplePos x="0" y="0"/>
                <wp:positionH relativeFrom="page">
                  <wp:posOffset>898525</wp:posOffset>
                </wp:positionH>
                <wp:positionV relativeFrom="paragraph">
                  <wp:posOffset>-78740</wp:posOffset>
                </wp:positionV>
                <wp:extent cx="4912995" cy="1270"/>
                <wp:effectExtent l="12700" t="9525" r="8255" b="8255"/>
                <wp:wrapNone/>
                <wp:docPr id="6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995" cy="1270"/>
                          <a:chOff x="1415" y="-124"/>
                          <a:chExt cx="7737" cy="2"/>
                        </a:xfrm>
                      </wpg:grpSpPr>
                      <wps:wsp>
                        <wps:cNvPr id="64" name="Freeform 101"/>
                        <wps:cNvSpPr>
                          <a:spLocks/>
                        </wps:cNvSpPr>
                        <wps:spPr bwMode="auto">
                          <a:xfrm>
                            <a:off x="1415" y="-124"/>
                            <a:ext cx="7737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7737"/>
                              <a:gd name="T2" fmla="+- 0 9152 1415"/>
                              <a:gd name="T3" fmla="*/ T2 w 7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7">
                                <a:moveTo>
                                  <a:pt x="0" y="0"/>
                                </a:moveTo>
                                <a:lnTo>
                                  <a:pt x="7737" y="0"/>
                                </a:lnTo>
                              </a:path>
                            </a:pathLst>
                          </a:custGeom>
                          <a:noFill/>
                          <a:ln w="13555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70.75pt;margin-top:-6.2pt;width:386.85pt;height:.1pt;z-index:-251679744;mso-position-horizontal-relative:page" coordorigin="1415,-124" coordsize="7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">
                <v:shape id="Freeform 101" o:spid="_x0000_s1027" style="position:absolute;left:1415;top:-124;width:7737;height:2;visibility:visible;mso-wrap-style:square;v-text-anchor:top" coordsize="7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qy8QA&#10;AADbAAAADwAAAGRycy9kb3ducmV2LnhtbESPT4vCMBTE74LfITxhb5q6q0WqUWRhYS97WP9eH82z&#10;KTYvpUlr9dNvFgSPw8z8hllteluJjhpfOlYwnSQgiHOnSy4UHPZf4wUIH5A1Vo5JwZ08bNbDwQoz&#10;7W78S90uFCJC2GeowIRQZ1L63JBFP3E1cfQurrEYomwKqRu8Rbit5HuSpNJiyXHBYE2fhvLrrrUK&#10;8nSR/kwf7fxx/ri7q+na0+zYKvU26rdLEIH68Ao/299aQTqD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2KsvEAAAA2wAAAA8AAAAAAAAAAAAAAAAAmAIAAGRycy9k&#10;b3ducmV2LnhtbFBLBQYAAAAABAAEAPUAAACJAwAAAAA=&#10;" path="m,l7737,e" filled="f" strokecolor="#000101" strokeweight=".37653mm">
                  <v:path arrowok="t" o:connecttype="custom" o:connectlocs="0,0;7737,0" o:connectangles="0,0"/>
                </v:shape>
                <w10:wrap anchorx="page"/>
              </v:group>
            </w:pict>
          </mc:Fallback>
        </mc:AlternateContent>
      </w:r>
      <w:r w:rsidR="002F5C93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dem Vertragsarzt / </w:t>
      </w:r>
      <w:r w:rsidR="002F5C93">
        <w:rPr>
          <w:rFonts w:ascii="Arial" w:eastAsia="Arial" w:hAnsi="Arial" w:cs="Arial"/>
          <w:color w:val="010202"/>
          <w:spacing w:val="-1"/>
          <w:lang w:val="de-DE"/>
        </w:rPr>
        <w:t xml:space="preserve">der </w:t>
      </w:r>
      <w:r w:rsidR="002F5C93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Vertragsärztin / </w:t>
      </w:r>
      <w:r w:rsidR="002F5C93">
        <w:rPr>
          <w:rFonts w:ascii="Arial" w:eastAsia="Arial" w:hAnsi="Arial" w:cs="Arial"/>
          <w:color w:val="010202"/>
          <w:spacing w:val="-1"/>
          <w:lang w:val="de-DE"/>
        </w:rPr>
        <w:t xml:space="preserve">dem </w:t>
      </w:r>
      <w:r w:rsidR="002F5C93" w:rsidRPr="002F5C93">
        <w:rPr>
          <w:rFonts w:ascii="Arial" w:eastAsia="Arial" w:hAnsi="Arial" w:cs="Arial"/>
          <w:color w:val="010202"/>
          <w:spacing w:val="-1"/>
          <w:lang w:val="de-DE"/>
        </w:rPr>
        <w:t>MVZ</w:t>
      </w:r>
      <w:r w:rsidR="00A445D1">
        <w:rPr>
          <w:rFonts w:ascii="Arial" w:eastAsia="Arial" w:hAnsi="Arial" w:cs="Arial"/>
          <w:color w:val="010202"/>
          <w:spacing w:val="-1"/>
          <w:lang w:val="de-DE"/>
        </w:rPr>
        <w:t xml:space="preserve"> / der BAG</w:t>
      </w:r>
    </w:p>
    <w:p w:rsidR="00DD75D9" w:rsidRPr="00DD75D9" w:rsidRDefault="00DD75D9" w:rsidP="000F4757">
      <w:pPr>
        <w:spacing w:before="29" w:after="0" w:line="271" w:lineRule="exact"/>
        <w:ind w:right="-20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DD75D9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Hinweis KV: Der Vertragsschluss ist als Einzelvertrag zwischen Vertragsarzt und Pflegeeinrichtung sowie mehrseitig z</w:t>
      </w:r>
      <w:r w:rsidR="00A445D1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wischen mehreren Vertragsärzten</w:t>
      </w:r>
      <w:r w:rsidR="00CF4CFE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oder</w:t>
      </w:r>
      <w:r w:rsidRPr="00DD75D9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Arztnetzen und der Pflegeeinrichtung möglich</w:t>
      </w:r>
      <w:r w:rsidR="00A445D1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. </w:t>
      </w:r>
    </w:p>
    <w:p w:rsidR="002F5C93" w:rsidRDefault="002F5C93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A33D6F" w:rsidRDefault="00A33D6F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A33D6F" w:rsidRDefault="00A33D6F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A33D6F" w:rsidRPr="002F5C93" w:rsidRDefault="00A33D6F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8E2D02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897C18" w:rsidP="002F5C93">
      <w:pPr>
        <w:spacing w:before="29" w:after="0" w:line="271" w:lineRule="exact"/>
        <w:ind w:right="-20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noProof/>
          <w:color w:val="010202"/>
          <w:spacing w:val="-1"/>
          <w:lang w:val="de-DE" w:eastAsia="de-DE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A63738C" wp14:editId="5454CE59">
                <wp:simplePos x="0" y="0"/>
                <wp:positionH relativeFrom="page">
                  <wp:posOffset>898525</wp:posOffset>
                </wp:positionH>
                <wp:positionV relativeFrom="paragraph">
                  <wp:posOffset>-78740</wp:posOffset>
                </wp:positionV>
                <wp:extent cx="4912995" cy="1270"/>
                <wp:effectExtent l="12700" t="11430" r="8255" b="6350"/>
                <wp:wrapNone/>
                <wp:docPr id="6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995" cy="1270"/>
                          <a:chOff x="1415" y="-124"/>
                          <a:chExt cx="7737" cy="2"/>
                        </a:xfrm>
                      </wpg:grpSpPr>
                      <wps:wsp>
                        <wps:cNvPr id="62" name="Freeform 99"/>
                        <wps:cNvSpPr>
                          <a:spLocks/>
                        </wps:cNvSpPr>
                        <wps:spPr bwMode="auto">
                          <a:xfrm>
                            <a:off x="1415" y="-124"/>
                            <a:ext cx="7737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7737"/>
                              <a:gd name="T2" fmla="+- 0 9152 1415"/>
                              <a:gd name="T3" fmla="*/ T2 w 7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7">
                                <a:moveTo>
                                  <a:pt x="0" y="0"/>
                                </a:moveTo>
                                <a:lnTo>
                                  <a:pt x="7737" y="0"/>
                                </a:lnTo>
                              </a:path>
                            </a:pathLst>
                          </a:custGeom>
                          <a:noFill/>
                          <a:ln w="13555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70.75pt;margin-top:-6.2pt;width:386.85pt;height:.1pt;z-index:-251678720;mso-position-horizontal-relative:page" coordorigin="1415,-124" coordsize="7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">
                <v:shape id="Freeform 99" o:spid="_x0000_s1027" style="position:absolute;left:1415;top:-124;width:7737;height:2;visibility:visible;mso-wrap-style:square;v-text-anchor:top" coordsize="7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XJMQA&#10;AADbAAAADwAAAGRycy9kb3ducmV2LnhtbESPT4vCMBTE7wv7HcITvK2p7m6RapRFEPbiQdc/10fz&#10;bIrNS2nSWv30ZkHwOMzMb5j5sreV6KjxpWMF41ECgjh3uuRCwf5v/TEF4QOyxsoxKbiRh+Xi/W2O&#10;mXZX3lK3C4WIEPYZKjAh1JmUPjdk0Y9cTRy9s2sshiibQuoGrxFuKzlJklRaLDkuGKxpZSi/7Fqr&#10;IE+n6WZ8b7/vp8+bu5iuPX4dWqWGg/5nBiJQH17hZ/tXK0g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FyTEAAAA2wAAAA8AAAAAAAAAAAAAAAAAmAIAAGRycy9k&#10;b3ducmV2LnhtbFBLBQYAAAAABAAEAPUAAACJAwAAAAA=&#10;" path="m,l7737,e" filled="f" strokecolor="#000101" strokeweight=".37653mm">
                  <v:path arrowok="t" o:connecttype="custom" o:connectlocs="0,0;7737,0" o:connectangles="0,0"/>
                </v:shape>
                <w10:wrap anchorx="page"/>
              </v:group>
            </w:pict>
          </mc:Fallback>
        </mc:AlternateContent>
      </w:r>
      <w:r w:rsidR="002F5C93" w:rsidRPr="002F5C93">
        <w:rPr>
          <w:rFonts w:ascii="Arial" w:eastAsia="Arial" w:hAnsi="Arial" w:cs="Arial"/>
          <w:color w:val="010202"/>
          <w:spacing w:val="-1"/>
          <w:lang w:val="de-DE"/>
        </w:rPr>
        <w:t>mit Praxissitz</w:t>
      </w:r>
    </w:p>
    <w:p w:rsidR="008E2D02" w:rsidRDefault="008E2D02">
      <w:pPr>
        <w:spacing w:before="8" w:after="0" w:line="12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A33D6F" w:rsidRDefault="00A33D6F">
      <w:pPr>
        <w:spacing w:before="8" w:after="0" w:line="12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2F5C93" w:rsidRDefault="002F5C93">
      <w:pPr>
        <w:spacing w:before="8" w:after="0" w:line="12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344D22" w:rsidRPr="002F5C93" w:rsidRDefault="00344D22">
      <w:pPr>
        <w:spacing w:before="8" w:after="0" w:line="12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8E2D02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8E2D02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897C18" w:rsidP="002F5C93">
      <w:pPr>
        <w:spacing w:before="29" w:after="0" w:line="240" w:lineRule="auto"/>
        <w:ind w:right="-20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noProof/>
          <w:color w:val="010202"/>
          <w:spacing w:val="-1"/>
          <w:lang w:val="de-DE" w:eastAsia="de-DE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47D1C59" wp14:editId="5EB57160">
                <wp:simplePos x="0" y="0"/>
                <wp:positionH relativeFrom="page">
                  <wp:posOffset>898525</wp:posOffset>
                </wp:positionH>
                <wp:positionV relativeFrom="paragraph">
                  <wp:posOffset>-78740</wp:posOffset>
                </wp:positionV>
                <wp:extent cx="4912995" cy="1270"/>
                <wp:effectExtent l="12700" t="13335" r="8255" b="13970"/>
                <wp:wrapNone/>
                <wp:docPr id="5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995" cy="1270"/>
                          <a:chOff x="1415" y="-124"/>
                          <a:chExt cx="7737" cy="2"/>
                        </a:xfrm>
                      </wpg:grpSpPr>
                      <wps:wsp>
                        <wps:cNvPr id="60" name="Freeform 97"/>
                        <wps:cNvSpPr>
                          <a:spLocks/>
                        </wps:cNvSpPr>
                        <wps:spPr bwMode="auto">
                          <a:xfrm>
                            <a:off x="1415" y="-124"/>
                            <a:ext cx="7737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7737"/>
                              <a:gd name="T2" fmla="+- 0 9152 1415"/>
                              <a:gd name="T3" fmla="*/ T2 w 7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7">
                                <a:moveTo>
                                  <a:pt x="0" y="0"/>
                                </a:moveTo>
                                <a:lnTo>
                                  <a:pt x="7737" y="0"/>
                                </a:lnTo>
                              </a:path>
                            </a:pathLst>
                          </a:custGeom>
                          <a:noFill/>
                          <a:ln w="13555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70.75pt;margin-top:-6.2pt;width:386.85pt;height:.1pt;z-index:-251677696;mso-position-horizontal-relative:page" coordorigin="1415,-124" coordsize="7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">
                <v:shape id="Freeform 97" o:spid="_x0000_s1027" style="position:absolute;left:1415;top:-124;width:7737;height:2;visibility:visible;mso-wrap-style:square;v-text-anchor:top" coordsize="7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syMIA&#10;AADbAAAADwAAAGRycy9kb3ducmV2LnhtbERPu2rDMBTdC/kHcQvZatlNa4wbJYRCIEuHpkm6Xqxb&#10;y8S6Mpb8SL6+GgodD+e93s62FSP1vnGsIEtSEMSV0w3XCk5f+6cChA/IGlvHpOBGHrabxcMaS+0m&#10;/qTxGGoRQ9iXqMCE0JVS+sqQRZ+4jjhyP663GCLsa6l7nGK4beVzmubSYsOxwWBH74aq63GwCqq8&#10;yD+y+/B6/17d3NWMw+XlPCi1fJx3byACzeFf/Oc+aAV5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SzIwgAAANsAAAAPAAAAAAAAAAAAAAAAAJgCAABkcnMvZG93&#10;bnJldi54bWxQSwUGAAAAAAQABAD1AAAAhwMAAAAA&#10;" path="m,l7737,e" filled="f" strokecolor="#000101" strokeweight=".37653mm">
                  <v:path arrowok="t" o:connecttype="custom" o:connectlocs="0,0;7737,0" o:connectangles="0,0"/>
                </v:shape>
                <w10:wrap anchorx="page"/>
              </v:group>
            </w:pict>
          </mc:Fallback>
        </mc:AlternateContent>
      </w:r>
      <w:r w:rsidR="00A445D1">
        <w:rPr>
          <w:rFonts w:ascii="Arial" w:eastAsia="Arial" w:hAnsi="Arial" w:cs="Arial"/>
          <w:color w:val="010202"/>
          <w:spacing w:val="-1"/>
          <w:lang w:val="de-DE"/>
        </w:rPr>
        <w:t xml:space="preserve">Name, Vorname, </w:t>
      </w:r>
      <w:r w:rsidR="002F5C93" w:rsidRPr="002F5C93">
        <w:rPr>
          <w:rFonts w:ascii="Arial" w:eastAsia="Arial" w:hAnsi="Arial" w:cs="Arial"/>
          <w:color w:val="010202"/>
          <w:spacing w:val="-1"/>
          <w:lang w:val="de-DE"/>
        </w:rPr>
        <w:t>LANR</w:t>
      </w:r>
    </w:p>
    <w:p w:rsidR="008E2D02" w:rsidRPr="000E2292" w:rsidRDefault="000E2292" w:rsidP="000F4757">
      <w:pPr>
        <w:spacing w:after="0" w:line="200" w:lineRule="exact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0E2292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Hinweis KV: Im Falle des Vertragsschlusses durch ein MVZ </w:t>
      </w:r>
      <w:r w:rsidR="00A445D1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oder eine BAG sind </w:t>
      </w:r>
      <w:r w:rsidRPr="000E2292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hier die</w:t>
      </w:r>
      <w:r w:rsidR="00A445D1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Namen, Vornamen und</w:t>
      </w:r>
      <w:r w:rsidRPr="000E2292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LANR des/der ausführenden Arztes/Ärzte anzugeben.</w:t>
      </w:r>
    </w:p>
    <w:p w:rsidR="002F5C93" w:rsidRDefault="002F5C93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A33D6F" w:rsidRDefault="00A33D6F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A33D6F" w:rsidRDefault="00A33D6F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A33D6F" w:rsidRDefault="00A33D6F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A445D1" w:rsidRPr="002F5C93" w:rsidRDefault="00A445D1" w:rsidP="00A445D1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A445D1" w:rsidRPr="002F5C93" w:rsidRDefault="00A445D1" w:rsidP="00A445D1">
      <w:pPr>
        <w:spacing w:before="29" w:after="0" w:line="240" w:lineRule="auto"/>
        <w:ind w:right="-20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noProof/>
          <w:color w:val="010202"/>
          <w:spacing w:val="-1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CB510E" wp14:editId="1FF1767B">
                <wp:simplePos x="0" y="0"/>
                <wp:positionH relativeFrom="page">
                  <wp:posOffset>898525</wp:posOffset>
                </wp:positionH>
                <wp:positionV relativeFrom="paragraph">
                  <wp:posOffset>-78740</wp:posOffset>
                </wp:positionV>
                <wp:extent cx="4912995" cy="1270"/>
                <wp:effectExtent l="12700" t="13335" r="8255" b="13970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995" cy="1270"/>
                          <a:chOff x="1415" y="-124"/>
                          <a:chExt cx="7737" cy="2"/>
                        </a:xfrm>
                      </wpg:grpSpPr>
                      <wps:wsp>
                        <wps:cNvPr id="2" name="Freeform 97"/>
                        <wps:cNvSpPr>
                          <a:spLocks/>
                        </wps:cNvSpPr>
                        <wps:spPr bwMode="auto">
                          <a:xfrm>
                            <a:off x="1415" y="-124"/>
                            <a:ext cx="7737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7737"/>
                              <a:gd name="T2" fmla="+- 0 9152 1415"/>
                              <a:gd name="T3" fmla="*/ T2 w 7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7">
                                <a:moveTo>
                                  <a:pt x="0" y="0"/>
                                </a:moveTo>
                                <a:lnTo>
                                  <a:pt x="7737" y="0"/>
                                </a:lnTo>
                              </a:path>
                            </a:pathLst>
                          </a:custGeom>
                          <a:noFill/>
                          <a:ln w="13555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70.75pt;margin-top:-6.2pt;width:386.85pt;height:.1pt;z-index:-251657216;mso-position-horizontal-relative:page" coordorigin="1415,-124" coordsize="7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">
                <v:shape id="Freeform 97" o:spid="_x0000_s1027" style="position:absolute;left:1415;top:-124;width:7737;height:2;visibility:visible;mso-wrap-style:square;v-text-anchor:top" coordsize="7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2y8MA&#10;AADaAAAADwAAAGRycy9kb3ducmV2LnhtbESPT4vCMBTE7wt+h/AEb2uq7hapRhFB8OJhXf9cH82z&#10;KTYvpUlr9dNvFhb2OMzMb5jlureV6KjxpWMFk3ECgjh3uuRCwel79z4H4QOyxsoxKXiSh/Vq8LbE&#10;TLsHf1F3DIWIEPYZKjAh1JmUPjdk0Y9dTRy9m2sshiibQuoGHxFuKzlNklRaLDkuGKxpayi/H1ur&#10;IE/n6WHyaj9f19nT3U3XXj7OrVKjYb9ZgAjUh//wX3uvFUzh90q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L2y8MAAADaAAAADwAAAAAAAAAAAAAAAACYAgAAZHJzL2Rv&#10;d25yZXYueG1sUEsFBgAAAAAEAAQA9QAAAIgDAAAAAA==&#10;" path="m,l7737,e" filled="f" strokecolor="#000101" strokeweight=".37653mm">
                  <v:path arrowok="t" o:connecttype="custom" o:connectlocs="0,0;773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202"/>
          <w:spacing w:val="-1"/>
          <w:lang w:val="de-DE"/>
        </w:rPr>
        <w:t xml:space="preserve">Name, Vorname,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LANR</w:t>
      </w:r>
    </w:p>
    <w:p w:rsidR="002F5C93" w:rsidRPr="002F5C93" w:rsidRDefault="002F5C93">
      <w:pPr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2F5C93" w:rsidRDefault="008E2D02">
      <w:pPr>
        <w:spacing w:before="8" w:after="0" w:line="26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2F5C93" w:rsidRDefault="002F5C93" w:rsidP="002F5C93">
      <w:pPr>
        <w:spacing w:after="0" w:line="250" w:lineRule="auto"/>
        <w:ind w:right="334"/>
        <w:rPr>
          <w:rFonts w:ascii="Arial" w:eastAsia="Arial" w:hAnsi="Arial" w:cs="Arial"/>
          <w:color w:val="010202"/>
          <w:spacing w:val="-1"/>
          <w:lang w:val="de-DE"/>
        </w:rPr>
      </w:pPr>
    </w:p>
    <w:p w:rsidR="002F5C93" w:rsidRDefault="002F5C93" w:rsidP="00344D22">
      <w:pPr>
        <w:spacing w:after="0" w:line="250" w:lineRule="auto"/>
        <w:ind w:right="334"/>
        <w:rPr>
          <w:rFonts w:ascii="Arial" w:eastAsia="Arial" w:hAnsi="Arial" w:cs="Arial"/>
          <w:color w:val="010202"/>
          <w:spacing w:val="-1"/>
          <w:lang w:val="de-DE"/>
        </w:rPr>
      </w:pPr>
      <w:r w:rsidRPr="00A445D1">
        <w:rPr>
          <w:rFonts w:ascii="Arial" w:eastAsia="Arial" w:hAnsi="Arial" w:cs="Arial"/>
          <w:color w:val="010202"/>
          <w:spacing w:val="-1"/>
          <w:sz w:val="16"/>
          <w:szCs w:val="16"/>
          <w:lang w:val="de-DE"/>
        </w:rPr>
        <w:t>Aus Gründen der besseren Lesbarkeit werden im folgenden Vertragstext Berufs- und Funktionsbezeichnungen stets in der maskulinen Form verwendet. Die Bezeichnungen umfassen jedoch jeweils Personen weiblichen und männlichen Geschlechts gleichermaßen</w:t>
      </w:r>
      <w:r w:rsidRPr="002F5C93">
        <w:rPr>
          <w:rFonts w:ascii="Arial" w:eastAsia="Arial" w:hAnsi="Arial" w:cs="Arial"/>
          <w:color w:val="010202"/>
          <w:spacing w:val="-1"/>
          <w:sz w:val="18"/>
          <w:szCs w:val="18"/>
          <w:lang w:val="de-DE"/>
        </w:rPr>
        <w:t xml:space="preserve">. </w:t>
      </w:r>
      <w:r>
        <w:rPr>
          <w:rFonts w:ascii="Arial" w:eastAsia="Arial" w:hAnsi="Arial" w:cs="Arial"/>
          <w:color w:val="010202"/>
          <w:spacing w:val="-1"/>
          <w:lang w:val="de-DE"/>
        </w:rPr>
        <w:br w:type="page"/>
      </w:r>
    </w:p>
    <w:p w:rsidR="002F5C93" w:rsidRDefault="002F5C93" w:rsidP="002F5C93">
      <w:pPr>
        <w:spacing w:before="24"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b/>
          <w:color w:val="010202"/>
          <w:spacing w:val="-1"/>
          <w:lang w:val="de-DE"/>
        </w:rPr>
        <w:lastRenderedPageBreak/>
        <w:t>§ 1</w:t>
      </w:r>
    </w:p>
    <w:p w:rsidR="008E2D02" w:rsidRDefault="002F5C93" w:rsidP="002F5C93">
      <w:pPr>
        <w:spacing w:before="24"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b/>
          <w:color w:val="010202"/>
          <w:spacing w:val="-1"/>
          <w:lang w:val="de-DE"/>
        </w:rPr>
        <w:t>Gegenstand des Kooperationsvertrages</w:t>
      </w:r>
    </w:p>
    <w:p w:rsidR="002F5C93" w:rsidRDefault="002F5C93" w:rsidP="002F5C93">
      <w:pPr>
        <w:spacing w:before="24"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</w:p>
    <w:p w:rsidR="008E2D02" w:rsidRDefault="002F5C93" w:rsidP="00344D22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8" w:hanging="464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C00B56">
        <w:rPr>
          <w:rFonts w:ascii="Arial" w:eastAsia="Arial" w:hAnsi="Arial" w:cs="Arial"/>
          <w:color w:val="010202"/>
          <w:spacing w:val="-1"/>
          <w:lang w:val="de-DE"/>
        </w:rPr>
        <w:t>(1)</w:t>
      </w:r>
      <w:r w:rsidR="00344D22" w:rsidRPr="00C00B56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Die </w:t>
      </w:r>
      <w:r w:rsidR="00D86FB2"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Vertragspartner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schließen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diesen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Kooperationsvertrag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nach</w:t>
      </w:r>
      <w:r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§ 119b </w:t>
      </w:r>
      <w:r>
        <w:rPr>
          <w:rFonts w:ascii="Arial" w:eastAsia="Arial" w:hAnsi="Arial" w:cs="Arial"/>
          <w:color w:val="010202"/>
          <w:spacing w:val="-1"/>
          <w:lang w:val="de-DE"/>
        </w:rPr>
        <w:t>Absatz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1 SGB V, um den Patientinnen und Patienten in</w:t>
      </w:r>
      <w:r w:rsidR="00344D22">
        <w:rPr>
          <w:rFonts w:ascii="Arial" w:eastAsia="Arial" w:hAnsi="Arial" w:cs="Arial"/>
          <w:color w:val="010202"/>
          <w:spacing w:val="-1"/>
          <w:lang w:val="de-DE"/>
        </w:rPr>
        <w:t xml:space="preserve"> der Pflegeeinrichtung eine ko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ordinierte und struktu</w:t>
      </w:r>
      <w:r w:rsidR="00D46636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rierte Versorgung anzubieten.</w:t>
      </w:r>
    </w:p>
    <w:p w:rsidR="002F5C93" w:rsidRDefault="002F5C93" w:rsidP="002F5C93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103" w:right="58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344D22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8" w:hanging="464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lang w:val="de-DE"/>
        </w:rPr>
        <w:t>(2)</w:t>
      </w:r>
      <w:r w:rsidR="00344D22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Der Rahmen, der durch die grundlegenden Anforderungen an eine kooperative und koordi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nierte ärztliche und pflegerische Versorgung von Patientinnen und Patienten in der Pflegeeinrichtung in der Vereinbarung nach § 119b </w:t>
      </w:r>
      <w:r>
        <w:rPr>
          <w:rFonts w:ascii="Arial" w:eastAsia="Arial" w:hAnsi="Arial" w:cs="Arial"/>
          <w:color w:val="010202"/>
          <w:spacing w:val="-1"/>
          <w:lang w:val="de-DE"/>
        </w:rPr>
        <w:t>Absatz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2 SGB V zu</w:t>
      </w:r>
      <w:r w:rsidR="00344D22">
        <w:rPr>
          <w:rFonts w:ascii="Arial" w:eastAsia="Arial" w:hAnsi="Arial" w:cs="Arial"/>
          <w:color w:val="010202"/>
          <w:spacing w:val="-1"/>
          <w:lang w:val="de-DE"/>
        </w:rPr>
        <w:t>r Förderung der koope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rativen und koordinierten ärztlichen und pflegerischen Verso</w:t>
      </w:r>
      <w:r w:rsidR="00344D22">
        <w:rPr>
          <w:rFonts w:ascii="Arial" w:eastAsia="Arial" w:hAnsi="Arial" w:cs="Arial"/>
          <w:color w:val="010202"/>
          <w:spacing w:val="-1"/>
          <w:lang w:val="de-DE"/>
        </w:rPr>
        <w:t>rgung in stationären Pflegehei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men (Anlage 27 zum Bundesmantelvertrag)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gesetzt wird, </w:t>
      </w:r>
      <w:r w:rsidR="00344D22">
        <w:rPr>
          <w:rFonts w:ascii="Arial" w:eastAsia="Arial" w:hAnsi="Arial" w:cs="Arial"/>
          <w:color w:val="010202"/>
          <w:spacing w:val="-1"/>
          <w:lang w:val="de-DE"/>
        </w:rPr>
        <w:t>wird durch diesen Ko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344D22">
        <w:rPr>
          <w:rFonts w:ascii="Arial" w:eastAsia="Arial" w:hAnsi="Arial" w:cs="Arial"/>
          <w:color w:val="010202"/>
          <w:spacing w:val="-1"/>
          <w:lang w:val="de-DE"/>
        </w:rPr>
        <w:t>operations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vertrag ausgestaltet.</w:t>
      </w:r>
    </w:p>
    <w:p w:rsidR="005D00D6" w:rsidRPr="002F5C93" w:rsidRDefault="005D00D6" w:rsidP="00344D22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8" w:hanging="464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C00B56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8" w:hanging="464"/>
        <w:jc w:val="both"/>
        <w:rPr>
          <w:rFonts w:ascii="Arial" w:eastAsia="Arial" w:hAnsi="Arial" w:cs="Arial"/>
          <w:spacing w:val="-1"/>
          <w:lang w:val="de-DE"/>
        </w:rPr>
      </w:pPr>
      <w:r w:rsidRPr="00C00B56">
        <w:rPr>
          <w:rFonts w:ascii="Arial" w:eastAsia="Arial" w:hAnsi="Arial" w:cs="Arial"/>
          <w:color w:val="010202"/>
          <w:spacing w:val="-1"/>
          <w:lang w:val="de-DE"/>
        </w:rPr>
        <w:t>(3)</w:t>
      </w:r>
      <w:r w:rsidR="00344D22" w:rsidRPr="00C00B56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Dieser Kooperationsvertrag ist </w:t>
      </w:r>
      <w:r w:rsidR="00165D68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Voraussetzung </w:t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für </w:t>
      </w:r>
      <w:r w:rsidR="00165D68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die </w:t>
      </w:r>
      <w:r w:rsidR="00BF5DB9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Vergütung der zusätzlichen Kooperations- und Koordinationsleistungen </w:t>
      </w:r>
      <w:r w:rsidR="00165D68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nach Kapitel 37 EBM </w:t>
      </w:r>
      <w:r w:rsidR="00BF5DB9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und deren Abrechnung </w:t>
      </w:r>
      <w:r w:rsidR="00165D68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durch die vertragsärztlichen Leistungserbringer </w:t>
      </w:r>
      <w:r w:rsidR="00C00B56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>gegenüber der KV RLP.</w:t>
      </w:r>
      <w:r w:rsidR="00496986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 Voraussetzung für die Abrechnung </w:t>
      </w:r>
      <w:r w:rsidR="00496986" w:rsidRPr="001302CA">
        <w:rPr>
          <w:rFonts w:ascii="Arial" w:eastAsia="Arial" w:hAnsi="Arial" w:cs="Arial"/>
          <w:strike/>
          <w:color w:val="000000" w:themeColor="text1"/>
          <w:spacing w:val="-1"/>
          <w:lang w:val="de-DE"/>
        </w:rPr>
        <w:t>von</w:t>
      </w:r>
      <w:r w:rsidR="00496986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 </w:t>
      </w:r>
      <w:r w:rsidR="00BF5DB9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der entsprechenden </w:t>
      </w:r>
      <w:r w:rsidR="00496986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Leistungen ist </w:t>
      </w:r>
      <w:r w:rsidR="00AE6BE0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ferner </w:t>
      </w:r>
      <w:r w:rsidR="00496986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die Kooperation mit weiteren Ärzten, die an der Versorgung gemäß einem </w:t>
      </w:r>
      <w:r w:rsidR="00496986" w:rsidRPr="00574699">
        <w:rPr>
          <w:rFonts w:ascii="Arial" w:eastAsia="Arial" w:hAnsi="Arial" w:cs="Arial"/>
          <w:spacing w:val="-1"/>
          <w:lang w:val="de-DE"/>
        </w:rPr>
        <w:t>Kooperationsvertrag nach § 119b SGB V</w:t>
      </w:r>
      <w:r w:rsidR="001B5052" w:rsidRPr="00574699">
        <w:rPr>
          <w:rFonts w:ascii="Arial" w:eastAsia="Arial" w:hAnsi="Arial" w:cs="Arial"/>
          <w:spacing w:val="-1"/>
          <w:lang w:val="de-DE"/>
        </w:rPr>
        <w:t xml:space="preserve"> mit der im Rubrum genannten Pflegeeinrichtung</w:t>
      </w:r>
      <w:r w:rsidR="00496986" w:rsidRPr="00574699">
        <w:rPr>
          <w:rFonts w:ascii="Arial" w:eastAsia="Arial" w:hAnsi="Arial" w:cs="Arial"/>
          <w:spacing w:val="-1"/>
          <w:lang w:val="de-DE"/>
        </w:rPr>
        <w:t xml:space="preserve"> teilnehmen.</w:t>
      </w:r>
    </w:p>
    <w:p w:rsidR="00C52CC8" w:rsidRDefault="00C52CC8" w:rsidP="00C00B56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8" w:hanging="464"/>
        <w:jc w:val="both"/>
        <w:rPr>
          <w:rFonts w:ascii="Arial" w:eastAsia="Arial" w:hAnsi="Arial" w:cs="Arial"/>
          <w:spacing w:val="-1"/>
          <w:lang w:val="de-DE"/>
        </w:rPr>
      </w:pPr>
    </w:p>
    <w:p w:rsidR="00C75168" w:rsidRPr="005F1E81" w:rsidRDefault="00C75168" w:rsidP="00C52CC8">
      <w:pPr>
        <w:tabs>
          <w:tab w:val="left" w:pos="567"/>
          <w:tab w:val="left" w:pos="1418"/>
          <w:tab w:val="left" w:pos="1843"/>
        </w:tabs>
        <w:spacing w:after="0" w:line="240" w:lineRule="auto"/>
        <w:ind w:left="103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C7516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Hinweis PG: Empfohlen wird, einen gemeinsamen Vertrag mit mehreren Ärzten zu schließen</w:t>
      </w:r>
      <w:r w:rsidR="000F475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 und die Bereit</w:t>
      </w:r>
      <w:r w:rsidR="00C52CC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softHyphen/>
      </w:r>
      <w:r w:rsidR="000F475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schaftsdienste</w:t>
      </w:r>
      <w:r w:rsidR="00205D53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 so abzustimmen, dass eine möglichst </w:t>
      </w:r>
      <w:r w:rsidR="0037342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große Zeitspanne der </w:t>
      </w:r>
      <w:r w:rsidR="00205D53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Erreichbarkeit</w:t>
      </w:r>
      <w:r w:rsidR="0037342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 gewährleistet ist</w:t>
      </w:r>
      <w:r w:rsidRPr="00C7516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. Die Möglichkeit, mehrere Einzelverträge </w:t>
      </w:r>
      <w:r w:rsidR="00205D53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mit </w:t>
      </w:r>
      <w:r w:rsidR="0037342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jeweils </w:t>
      </w:r>
      <w:r w:rsidR="00205D53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einem Arzt </w:t>
      </w:r>
      <w:r w:rsidRPr="00C7516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abzuschließen</w:t>
      </w:r>
      <w:r w:rsidR="000F475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,</w:t>
      </w:r>
      <w:r w:rsidRPr="00C7516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 bleibt aber unbenommen.</w:t>
      </w:r>
    </w:p>
    <w:p w:rsidR="00C75168" w:rsidRPr="00574699" w:rsidRDefault="00C75168" w:rsidP="00C00B56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8" w:hanging="464"/>
        <w:jc w:val="both"/>
        <w:rPr>
          <w:rFonts w:ascii="Arial" w:eastAsia="Arial" w:hAnsi="Arial" w:cs="Arial"/>
          <w:strike/>
          <w:spacing w:val="-1"/>
          <w:lang w:val="de-DE"/>
        </w:rPr>
      </w:pPr>
    </w:p>
    <w:p w:rsidR="005D00D6" w:rsidRPr="002F5C93" w:rsidRDefault="005D00D6" w:rsidP="00344D22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8" w:hanging="464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344D22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8" w:hanging="464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C00B56">
        <w:rPr>
          <w:rFonts w:ascii="Arial" w:eastAsia="Arial" w:hAnsi="Arial" w:cs="Arial"/>
          <w:color w:val="010202"/>
          <w:spacing w:val="-1"/>
          <w:lang w:val="de-DE"/>
        </w:rPr>
        <w:t>(4)</w:t>
      </w:r>
      <w:r w:rsidR="00344D22" w:rsidRPr="00C00B56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>Durch</w:t>
      </w:r>
      <w:r w:rsidR="00165D68"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 die</w:t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 verbesserte kooperative und koordinierte ärztliche und pflegerische Versor</w:t>
      </w:r>
      <w:r w:rsidR="002D2D53" w:rsidRPr="00C00B56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>gung von</w:t>
      </w:r>
      <w:r w:rsidR="00165D68"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 Patientinnen und Patienten</w:t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 in</w:t>
      </w:r>
      <w:r w:rsidR="00165D68"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 der / den vertragsschließenden</w:t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 stationären Pflegeein</w:t>
      </w:r>
      <w:r w:rsidR="00D46636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richtungen </w:t>
      </w:r>
      <w:r w:rsidR="00165D68"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beabsichtigen die Vertragspartner, </w:t>
      </w:r>
      <w:r w:rsidRPr="000F4757">
        <w:rPr>
          <w:rFonts w:ascii="Arial" w:eastAsia="Arial" w:hAnsi="Arial" w:cs="Arial"/>
          <w:color w:val="010202"/>
          <w:spacing w:val="-1"/>
          <w:lang w:val="de-DE"/>
        </w:rPr>
        <w:t>insbesondere</w:t>
      </w:r>
      <w:r w:rsidR="004A3D1D"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 durch regelmäßige und be</w:t>
      </w:r>
      <w:r w:rsidR="00C52CC8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4A3D1D" w:rsidRPr="000F4757">
        <w:rPr>
          <w:rFonts w:ascii="Arial" w:eastAsia="Arial" w:hAnsi="Arial" w:cs="Arial"/>
          <w:color w:val="010202"/>
          <w:spacing w:val="-1"/>
          <w:lang w:val="de-DE"/>
        </w:rPr>
        <w:t>darfsgerechte Besuche</w:t>
      </w:r>
      <w:r w:rsidR="000F4757" w:rsidRPr="000F4757">
        <w:rPr>
          <w:rFonts w:ascii="Arial" w:eastAsia="Arial" w:hAnsi="Arial" w:cs="Arial"/>
          <w:color w:val="010202"/>
          <w:spacing w:val="-1"/>
          <w:lang w:val="de-DE"/>
        </w:rPr>
        <w:t>,</w:t>
      </w:r>
    </w:p>
    <w:p w:rsidR="00344D22" w:rsidRPr="002F5C93" w:rsidRDefault="00344D22" w:rsidP="00344D22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8" w:hanging="464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C00B56" w:rsidRDefault="002F5C93" w:rsidP="00344D22">
      <w:pPr>
        <w:pStyle w:val="Listenabsatz"/>
        <w:numPr>
          <w:ilvl w:val="0"/>
          <w:numId w:val="3"/>
        </w:num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927" w:right="58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344D22">
        <w:rPr>
          <w:rFonts w:ascii="Arial" w:eastAsia="Arial" w:hAnsi="Arial" w:cs="Arial"/>
          <w:color w:val="010202"/>
          <w:spacing w:val="-1"/>
          <w:lang w:val="de-DE"/>
        </w:rPr>
        <w:t>die</w:t>
      </w:r>
      <w:r w:rsidR="009532C7" w:rsidRPr="00344D22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344D22">
        <w:rPr>
          <w:rFonts w:ascii="Arial" w:eastAsia="Arial" w:hAnsi="Arial" w:cs="Arial"/>
          <w:color w:val="010202"/>
          <w:spacing w:val="-1"/>
          <w:lang w:val="de-DE"/>
        </w:rPr>
        <w:t>unnötige Inanspruchnahme</w:t>
      </w:r>
      <w:r w:rsidR="009532C7" w:rsidRPr="00344D22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344D22">
        <w:rPr>
          <w:rFonts w:ascii="Arial" w:eastAsia="Arial" w:hAnsi="Arial" w:cs="Arial"/>
          <w:color w:val="010202"/>
          <w:spacing w:val="-1"/>
          <w:lang w:val="de-DE"/>
        </w:rPr>
        <w:t>von</w:t>
      </w:r>
      <w:r w:rsidR="009532C7" w:rsidRPr="00344D22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344D22">
        <w:rPr>
          <w:rFonts w:ascii="Arial" w:eastAsia="Arial" w:hAnsi="Arial" w:cs="Arial"/>
          <w:color w:val="010202"/>
          <w:spacing w:val="-1"/>
          <w:lang w:val="de-DE"/>
        </w:rPr>
        <w:t>Leistungen des</w:t>
      </w:r>
      <w:r w:rsidR="009532C7" w:rsidRPr="00344D22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344D22">
        <w:rPr>
          <w:rFonts w:ascii="Arial" w:eastAsia="Arial" w:hAnsi="Arial" w:cs="Arial"/>
          <w:color w:val="010202"/>
          <w:spacing w:val="-1"/>
          <w:lang w:val="de-DE"/>
        </w:rPr>
        <w:t>Bereitschafts-</w:t>
      </w:r>
      <w:r w:rsidR="009532C7" w:rsidRPr="00344D22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344D22">
        <w:rPr>
          <w:rFonts w:ascii="Arial" w:eastAsia="Arial" w:hAnsi="Arial" w:cs="Arial"/>
          <w:color w:val="010202"/>
          <w:spacing w:val="-1"/>
          <w:lang w:val="de-DE"/>
        </w:rPr>
        <w:t>und des</w:t>
      </w:r>
      <w:r w:rsidR="00344D22" w:rsidRPr="00344D22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344D22">
        <w:rPr>
          <w:rFonts w:ascii="Arial" w:eastAsia="Arial" w:hAnsi="Arial" w:cs="Arial"/>
          <w:color w:val="010202"/>
          <w:spacing w:val="-1"/>
          <w:lang w:val="de-DE"/>
        </w:rPr>
        <w:t>Rettungs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>dienstes</w:t>
      </w:r>
      <w:r w:rsidR="00165D68"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 zu</w:t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 verm</w:t>
      </w:r>
      <w:r w:rsidR="00165D68" w:rsidRPr="00C00B56">
        <w:rPr>
          <w:rFonts w:ascii="Arial" w:eastAsia="Arial" w:hAnsi="Arial" w:cs="Arial"/>
          <w:color w:val="010202"/>
          <w:spacing w:val="-1"/>
          <w:lang w:val="de-DE"/>
        </w:rPr>
        <w:t>e</w:t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>iden,</w:t>
      </w:r>
    </w:p>
    <w:p w:rsidR="00344D22" w:rsidRPr="00344D22" w:rsidRDefault="00344D22" w:rsidP="00344D22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207" w:right="58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C00B56" w:rsidRDefault="002F5C93" w:rsidP="00344D22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1843"/>
        </w:tabs>
        <w:spacing w:after="0" w:line="240" w:lineRule="auto"/>
        <w:ind w:left="927" w:right="58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C00B56">
        <w:rPr>
          <w:rFonts w:ascii="Arial" w:eastAsia="Arial" w:hAnsi="Arial" w:cs="Arial"/>
          <w:color w:val="010202"/>
          <w:spacing w:val="-1"/>
          <w:lang w:val="de-DE"/>
        </w:rPr>
        <w:t>vermeidbare Krankenhausaufenthalte einschl</w:t>
      </w:r>
      <w:r w:rsidR="00344D22" w:rsidRPr="00C00B56">
        <w:rPr>
          <w:rFonts w:ascii="Arial" w:eastAsia="Arial" w:hAnsi="Arial" w:cs="Arial"/>
          <w:color w:val="010202"/>
          <w:spacing w:val="-1"/>
          <w:lang w:val="de-DE"/>
        </w:rPr>
        <w:t>ießlich Krankentransporte</w:t>
      </w:r>
      <w:r w:rsidR="00165D68"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165D68" w:rsidRPr="00C00B56">
        <w:rPr>
          <w:rFonts w:ascii="Arial" w:eastAsia="Arial" w:hAnsi="Arial" w:cs="Arial"/>
          <w:b/>
          <w:color w:val="010202"/>
          <w:spacing w:val="-1"/>
          <w:lang w:val="de-DE"/>
        </w:rPr>
        <w:t>zu</w:t>
      </w:r>
      <w:r w:rsidR="00344D22" w:rsidRPr="00C00B56">
        <w:rPr>
          <w:rFonts w:ascii="Arial" w:eastAsia="Arial" w:hAnsi="Arial" w:cs="Arial"/>
          <w:b/>
          <w:color w:val="010202"/>
          <w:spacing w:val="-1"/>
          <w:lang w:val="de-DE"/>
        </w:rPr>
        <w:t xml:space="preserve"> </w:t>
      </w:r>
      <w:r w:rsidR="00344D22" w:rsidRPr="00C00B56">
        <w:rPr>
          <w:rFonts w:ascii="Arial" w:eastAsia="Arial" w:hAnsi="Arial" w:cs="Arial"/>
          <w:color w:val="010202"/>
          <w:spacing w:val="-1"/>
          <w:lang w:val="de-DE"/>
        </w:rPr>
        <w:t>redu</w:t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>zier</w:t>
      </w:r>
      <w:r w:rsidR="00165D68" w:rsidRPr="00C00B56">
        <w:rPr>
          <w:rFonts w:ascii="Arial" w:eastAsia="Arial" w:hAnsi="Arial" w:cs="Arial"/>
          <w:color w:val="010202"/>
          <w:spacing w:val="-1"/>
          <w:lang w:val="de-DE"/>
        </w:rPr>
        <w:t>en</w:t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>,</w:t>
      </w:r>
    </w:p>
    <w:p w:rsidR="00344D22" w:rsidRPr="00344D22" w:rsidRDefault="00344D22" w:rsidP="00344D22">
      <w:pPr>
        <w:tabs>
          <w:tab w:val="left" w:pos="993"/>
          <w:tab w:val="left" w:pos="1418"/>
          <w:tab w:val="left" w:pos="1843"/>
        </w:tabs>
        <w:spacing w:after="0" w:line="240" w:lineRule="auto"/>
        <w:ind w:left="207" w:right="58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C00B56" w:rsidRDefault="002F5C93" w:rsidP="00344D22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1843"/>
        </w:tabs>
        <w:spacing w:after="0" w:line="240" w:lineRule="auto"/>
        <w:ind w:left="927" w:right="58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344D22">
        <w:rPr>
          <w:rFonts w:ascii="Arial" w:eastAsia="Arial" w:hAnsi="Arial" w:cs="Arial"/>
          <w:color w:val="010202"/>
          <w:spacing w:val="-1"/>
          <w:lang w:val="de-DE"/>
        </w:rPr>
        <w:t>eine</w:t>
      </w:r>
      <w:r w:rsidR="009532C7" w:rsidRPr="00344D22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344D22">
        <w:rPr>
          <w:rFonts w:ascii="Arial" w:eastAsia="Arial" w:hAnsi="Arial" w:cs="Arial"/>
          <w:color w:val="010202"/>
          <w:spacing w:val="-1"/>
          <w:lang w:val="de-DE"/>
        </w:rPr>
        <w:t>wirtschaftliche</w:t>
      </w:r>
      <w:r w:rsidR="009532C7" w:rsidRPr="00344D22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344D22">
        <w:rPr>
          <w:rFonts w:ascii="Arial" w:eastAsia="Arial" w:hAnsi="Arial" w:cs="Arial"/>
          <w:color w:val="010202"/>
          <w:spacing w:val="-1"/>
          <w:lang w:val="de-DE"/>
        </w:rPr>
        <w:t>Arzneimitteltherapie</w:t>
      </w:r>
      <w:r w:rsidR="009532C7" w:rsidRPr="00344D22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344D22">
        <w:rPr>
          <w:rFonts w:ascii="Arial" w:eastAsia="Arial" w:hAnsi="Arial" w:cs="Arial"/>
          <w:color w:val="010202"/>
          <w:spacing w:val="-1"/>
          <w:lang w:val="de-DE"/>
        </w:rPr>
        <w:t>einschließlich</w:t>
      </w:r>
      <w:r w:rsidR="009532C7" w:rsidRPr="00344D22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C00B56">
        <w:rPr>
          <w:rFonts w:ascii="Arial" w:eastAsia="Arial" w:hAnsi="Arial" w:cs="Arial"/>
          <w:color w:val="010202"/>
          <w:spacing w:val="-1"/>
          <w:lang w:val="de-DE"/>
        </w:rPr>
        <w:t>der</w:t>
      </w:r>
      <w:r w:rsidR="009532C7" w:rsidRPr="00344D22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344D22">
        <w:rPr>
          <w:rFonts w:ascii="Arial" w:eastAsia="Arial" w:hAnsi="Arial" w:cs="Arial"/>
          <w:color w:val="010202"/>
          <w:spacing w:val="-1"/>
          <w:lang w:val="de-DE"/>
        </w:rPr>
        <w:t>Vermeidung</w:t>
      </w:r>
      <w:r w:rsidR="009532C7" w:rsidRPr="00344D22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344D22">
        <w:rPr>
          <w:rFonts w:ascii="Arial" w:eastAsia="Arial" w:hAnsi="Arial" w:cs="Arial"/>
          <w:color w:val="010202"/>
          <w:spacing w:val="-1"/>
          <w:lang w:val="de-DE"/>
        </w:rPr>
        <w:t>von uner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>wünschten Arzneimittelwirkungen</w:t>
      </w:r>
      <w:r w:rsidR="00165D68"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 zu koordinieren</w:t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 sowie</w:t>
      </w:r>
    </w:p>
    <w:p w:rsidR="00344D22" w:rsidRPr="00344D22" w:rsidRDefault="00344D22" w:rsidP="00344D22">
      <w:pPr>
        <w:tabs>
          <w:tab w:val="left" w:pos="993"/>
          <w:tab w:val="left" w:pos="1418"/>
          <w:tab w:val="left" w:pos="1843"/>
        </w:tabs>
        <w:spacing w:after="0" w:line="240" w:lineRule="auto"/>
        <w:ind w:left="207" w:right="58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C00B56" w:rsidRDefault="002F5C93" w:rsidP="00344D22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1843"/>
        </w:tabs>
        <w:spacing w:after="0" w:line="240" w:lineRule="auto"/>
        <w:ind w:left="927" w:right="58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C00B56">
        <w:rPr>
          <w:rFonts w:ascii="Arial" w:eastAsia="Arial" w:hAnsi="Arial" w:cs="Arial"/>
          <w:color w:val="010202"/>
          <w:spacing w:val="-1"/>
          <w:lang w:val="de-DE"/>
        </w:rPr>
        <w:t>eine indikationsgerechte Heil- und Hilfsmittelversorgung</w:t>
      </w:r>
      <w:r w:rsidR="00165D68"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 zu fördern</w:t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>.</w:t>
      </w:r>
    </w:p>
    <w:p w:rsidR="005D00D6" w:rsidRPr="00344D22" w:rsidRDefault="005D00D6" w:rsidP="00344D22">
      <w:pPr>
        <w:tabs>
          <w:tab w:val="left" w:pos="993"/>
          <w:tab w:val="left" w:pos="1418"/>
          <w:tab w:val="left" w:pos="1843"/>
        </w:tabs>
        <w:spacing w:after="0" w:line="240" w:lineRule="auto"/>
        <w:ind w:right="58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344D22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8" w:hanging="464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lang w:val="de-DE"/>
        </w:rPr>
        <w:t>(5)</w:t>
      </w:r>
      <w:r w:rsidR="00344D22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Die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Vertragspartner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arbeiten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eng,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kooperativ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und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vertrauensvoll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344D22">
        <w:rPr>
          <w:rFonts w:ascii="Arial" w:eastAsia="Arial" w:hAnsi="Arial" w:cs="Arial"/>
          <w:color w:val="010202"/>
          <w:spacing w:val="-1"/>
          <w:lang w:val="de-DE"/>
        </w:rPr>
        <w:t>zusammen; d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ies umfasst den Aufbau strukturierter Prozesse für einen fu</w:t>
      </w:r>
      <w:r w:rsidR="00344D22">
        <w:rPr>
          <w:rFonts w:ascii="Arial" w:eastAsia="Arial" w:hAnsi="Arial" w:cs="Arial"/>
          <w:color w:val="010202"/>
          <w:spacing w:val="-1"/>
          <w:lang w:val="de-DE"/>
        </w:rPr>
        <w:t>nktionierenden Informationsaus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tausch.</w:t>
      </w:r>
    </w:p>
    <w:p w:rsidR="005D00D6" w:rsidRPr="002F5C93" w:rsidRDefault="005D00D6" w:rsidP="005D00D6">
      <w:pPr>
        <w:tabs>
          <w:tab w:val="left" w:pos="993"/>
          <w:tab w:val="left" w:pos="1418"/>
          <w:tab w:val="left" w:pos="1843"/>
        </w:tabs>
        <w:spacing w:after="0" w:line="240" w:lineRule="auto"/>
        <w:ind w:right="58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344D22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8" w:hanging="464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lang w:val="de-DE"/>
        </w:rPr>
        <w:t>(6)</w:t>
      </w:r>
      <w:r w:rsidR="00344D22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Das Recht auf freie Arztwahl der Patiente</w:t>
      </w:r>
      <w:r w:rsidR="00FD6DFE">
        <w:rPr>
          <w:rFonts w:ascii="Arial" w:eastAsia="Arial" w:hAnsi="Arial" w:cs="Arial"/>
          <w:color w:val="010202"/>
          <w:spacing w:val="-1"/>
          <w:lang w:val="de-DE"/>
        </w:rPr>
        <w:t>n in der stationären Pflegeein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richtung bleibt </w:t>
      </w:r>
      <w:r w:rsidR="00C65D87" w:rsidRPr="00C00B56">
        <w:rPr>
          <w:rFonts w:ascii="Arial" w:eastAsia="Arial" w:hAnsi="Arial" w:cs="Arial"/>
          <w:color w:val="010202"/>
          <w:spacing w:val="-1"/>
          <w:lang w:val="de-DE"/>
        </w:rPr>
        <w:t xml:space="preserve">durch diesen Vertrag </w:t>
      </w:r>
      <w:r w:rsidRPr="00C00B56">
        <w:rPr>
          <w:rFonts w:ascii="Arial" w:eastAsia="Arial" w:hAnsi="Arial" w:cs="Arial"/>
          <w:color w:val="010202"/>
          <w:spacing w:val="-1"/>
          <w:lang w:val="de-DE"/>
        </w:rPr>
        <w:t>unberührt.</w:t>
      </w:r>
    </w:p>
    <w:p w:rsidR="00C00B56" w:rsidRDefault="00C00B56" w:rsidP="00344D22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8" w:hanging="464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612B4A" w:rsidRDefault="00612B4A" w:rsidP="00612B4A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>
        <w:rPr>
          <w:rFonts w:ascii="Arial" w:eastAsia="Arial" w:hAnsi="Arial" w:cs="Arial"/>
          <w:b/>
          <w:color w:val="010202"/>
          <w:spacing w:val="-1"/>
          <w:lang w:val="de-DE"/>
        </w:rPr>
        <w:t>§ 2</w:t>
      </w:r>
    </w:p>
    <w:p w:rsidR="008E2D02" w:rsidRDefault="002F5C93" w:rsidP="00612B4A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86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 w:rsidRPr="00612B4A">
        <w:rPr>
          <w:rFonts w:ascii="Arial" w:eastAsia="Arial" w:hAnsi="Arial" w:cs="Arial"/>
          <w:b/>
          <w:color w:val="010202"/>
          <w:spacing w:val="-1"/>
          <w:lang w:val="de-DE"/>
        </w:rPr>
        <w:t>Aufgaben Hausarzt</w:t>
      </w:r>
    </w:p>
    <w:p w:rsidR="00612B4A" w:rsidRPr="00612B4A" w:rsidRDefault="00612B4A" w:rsidP="00612B4A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86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</w:p>
    <w:p w:rsidR="008E2D02" w:rsidRDefault="002F5C93" w:rsidP="00612B4A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0D4848">
        <w:rPr>
          <w:rFonts w:ascii="Arial" w:eastAsia="Arial" w:hAnsi="Arial" w:cs="Arial"/>
          <w:color w:val="010202"/>
          <w:spacing w:val="-1"/>
          <w:lang w:val="de-DE"/>
        </w:rPr>
        <w:t>(1)</w:t>
      </w:r>
      <w:r w:rsidR="00612B4A" w:rsidRPr="000D4848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Der Hausarzt</w:t>
      </w:r>
      <w:r w:rsidR="00C65D87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/ die Hausärzte ___</w:t>
      </w:r>
      <w:r w:rsidR="00C65D87" w:rsidRPr="000D4848">
        <w:rPr>
          <w:rFonts w:ascii="Arial" w:eastAsia="Arial" w:hAnsi="Arial" w:cs="Arial"/>
          <w:color w:val="010202"/>
          <w:spacing w:val="-1"/>
          <w:u w:val="single"/>
          <w:lang w:val="de-DE"/>
        </w:rPr>
        <w:t>_</w:t>
      </w:r>
      <w:r w:rsidR="00C65D87" w:rsidRPr="000D4848">
        <w:rPr>
          <w:rFonts w:ascii="Arial" w:eastAsia="Arial" w:hAnsi="Arial" w:cs="Arial"/>
          <w:color w:val="010202"/>
          <w:spacing w:val="-1"/>
          <w:lang w:val="de-DE"/>
        </w:rPr>
        <w:t>______________</w:t>
      </w:r>
      <w:r w:rsidR="006B6FE3">
        <w:rPr>
          <w:rFonts w:ascii="Arial" w:eastAsia="Arial" w:hAnsi="Arial" w:cs="Arial"/>
          <w:color w:val="010202"/>
          <w:spacing w:val="-1"/>
          <w:lang w:val="de-DE"/>
        </w:rPr>
        <w:t>_____________________________</w:t>
      </w:r>
      <w:r w:rsidR="00A34BC3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(nachfolgend „Hausarzt“)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über</w:t>
      </w:r>
      <w:r w:rsidR="00D46636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nimmt</w:t>
      </w:r>
      <w:r w:rsidR="00C65D87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/ übernehmen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die Steuerung des multiprofessionel</w:t>
      </w:r>
      <w:r w:rsidR="00BB37DE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len Behandlungsprozesse</w:t>
      </w:r>
      <w:r w:rsidR="00612B4A" w:rsidRPr="000D4848">
        <w:rPr>
          <w:rFonts w:ascii="Arial" w:eastAsia="Arial" w:hAnsi="Arial" w:cs="Arial"/>
          <w:color w:val="010202"/>
          <w:spacing w:val="-1"/>
          <w:lang w:val="de-DE"/>
        </w:rPr>
        <w:t>s;</w:t>
      </w:r>
      <w:r w:rsidR="00612B4A">
        <w:rPr>
          <w:rFonts w:ascii="Arial" w:eastAsia="Arial" w:hAnsi="Arial" w:cs="Arial"/>
          <w:color w:val="010202"/>
          <w:spacing w:val="-1"/>
          <w:lang w:val="de-DE"/>
        </w:rPr>
        <w:t xml:space="preserve"> h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ierzu gehört die Ve</w:t>
      </w:r>
      <w:r w:rsidR="00612B4A">
        <w:rPr>
          <w:rFonts w:ascii="Arial" w:eastAsia="Arial" w:hAnsi="Arial" w:cs="Arial"/>
          <w:color w:val="010202"/>
          <w:spacing w:val="-1"/>
          <w:lang w:val="de-DE"/>
        </w:rPr>
        <w:t>ranlassung und Durchführung und/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oder Koordination von diagnosti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schen, therapeutischen und rehabilitativen Maßnahmen unter Einbeziehung aller</w:t>
      </w:r>
      <w:r w:rsidR="00612B4A">
        <w:rPr>
          <w:rFonts w:ascii="Arial" w:eastAsia="Arial" w:hAnsi="Arial" w:cs="Arial"/>
          <w:color w:val="010202"/>
          <w:spacing w:val="-1"/>
          <w:lang w:val="de-DE"/>
        </w:rPr>
        <w:t xml:space="preserve"> betei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612B4A">
        <w:rPr>
          <w:rFonts w:ascii="Arial" w:eastAsia="Arial" w:hAnsi="Arial" w:cs="Arial"/>
          <w:color w:val="010202"/>
          <w:spacing w:val="-1"/>
          <w:lang w:val="de-DE"/>
        </w:rPr>
        <w:t>ligten Berufsgruppen; d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ies wird durch die nachfolge</w:t>
      </w:r>
      <w:r w:rsidR="00612B4A">
        <w:rPr>
          <w:rFonts w:ascii="Arial" w:eastAsia="Arial" w:hAnsi="Arial" w:cs="Arial"/>
          <w:color w:val="010202"/>
          <w:spacing w:val="-1"/>
          <w:lang w:val="de-DE"/>
        </w:rPr>
        <w:t>nden Abspra</w:t>
      </w:r>
      <w:r w:rsidR="00BB37DE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612B4A">
        <w:rPr>
          <w:rFonts w:ascii="Arial" w:eastAsia="Arial" w:hAnsi="Arial" w:cs="Arial"/>
          <w:color w:val="010202"/>
          <w:spacing w:val="-1"/>
          <w:lang w:val="de-DE"/>
        </w:rPr>
        <w:t>chen zur Zusammen</w:t>
      </w:r>
      <w:r w:rsidR="00D46636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612B4A">
        <w:rPr>
          <w:rFonts w:ascii="Arial" w:eastAsia="Arial" w:hAnsi="Arial" w:cs="Arial"/>
          <w:color w:val="010202"/>
          <w:spacing w:val="-1"/>
          <w:lang w:val="de-DE"/>
        </w:rPr>
        <w:t>ar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beit, zum Informationsaustausch und zur Dokumentation gewähr</w:t>
      </w:r>
      <w:r w:rsidR="00BB37DE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leistet.</w:t>
      </w:r>
    </w:p>
    <w:p w:rsidR="00612B4A" w:rsidRPr="005F1E81" w:rsidRDefault="005F1E81" w:rsidP="00574699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5F1E81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Hinweis KV: Wenn der Vertrag nur durch einen Hausarzt geschlossen wird, ist die namentliche Nennung ein</w:t>
      </w:r>
      <w:r w:rsidR="000F475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es Facharztes in § 3 Absatz</w:t>
      </w:r>
      <w:r w:rsidRPr="005F1E81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1 dieser Vereinbarung entbehrlich.</w:t>
      </w:r>
    </w:p>
    <w:p w:rsidR="005F1E81" w:rsidRPr="002F5C93" w:rsidRDefault="005F1E81" w:rsidP="00612B4A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Pr="00574699" w:rsidRDefault="002F5C93" w:rsidP="000D663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spacing w:val="-1"/>
          <w:lang w:val="de-DE"/>
        </w:rPr>
      </w:pPr>
      <w:r w:rsidRPr="00574699">
        <w:rPr>
          <w:rFonts w:ascii="Arial" w:eastAsia="Arial" w:hAnsi="Arial" w:cs="Arial"/>
          <w:spacing w:val="-1"/>
          <w:lang w:val="de-DE"/>
        </w:rPr>
        <w:t>(2)</w:t>
      </w:r>
      <w:r w:rsidR="00612B4A" w:rsidRPr="00574699">
        <w:rPr>
          <w:rFonts w:ascii="Arial" w:eastAsia="Arial" w:hAnsi="Arial" w:cs="Arial"/>
          <w:spacing w:val="-1"/>
          <w:lang w:val="de-DE"/>
        </w:rPr>
        <w:tab/>
      </w:r>
      <w:r w:rsidRPr="00574699">
        <w:rPr>
          <w:rFonts w:ascii="Arial" w:eastAsia="Arial" w:hAnsi="Arial" w:cs="Arial"/>
          <w:spacing w:val="-1"/>
          <w:lang w:val="de-DE"/>
        </w:rPr>
        <w:t xml:space="preserve">Der Hausarzt und die Pflegeeinrichtung vereinbaren, dass die </w:t>
      </w:r>
      <w:r w:rsidR="00463508" w:rsidRPr="00574699">
        <w:rPr>
          <w:rFonts w:ascii="Arial" w:eastAsia="Arial" w:hAnsi="Arial" w:cs="Arial"/>
          <w:spacing w:val="-1"/>
          <w:lang w:val="de-DE"/>
        </w:rPr>
        <w:t xml:space="preserve">Besuche </w:t>
      </w:r>
      <w:r w:rsidRPr="00574699">
        <w:rPr>
          <w:rFonts w:ascii="Arial" w:eastAsia="Arial" w:hAnsi="Arial" w:cs="Arial"/>
          <w:spacing w:val="-1"/>
          <w:lang w:val="de-DE"/>
        </w:rPr>
        <w:t>regelmäßig und</w:t>
      </w:r>
      <w:r w:rsidR="00612B4A" w:rsidRPr="00574699">
        <w:rPr>
          <w:rFonts w:ascii="Arial" w:eastAsia="Arial" w:hAnsi="Arial" w:cs="Arial"/>
          <w:spacing w:val="-1"/>
          <w:lang w:val="de-DE"/>
        </w:rPr>
        <w:t xml:space="preserve"> </w:t>
      </w:r>
      <w:r w:rsidRPr="00574699">
        <w:rPr>
          <w:rFonts w:ascii="Arial" w:eastAsia="Arial" w:hAnsi="Arial" w:cs="Arial"/>
          <w:spacing w:val="-1"/>
          <w:lang w:val="de-DE"/>
        </w:rPr>
        <w:t>be</w:t>
      </w:r>
      <w:r w:rsidR="002D2D53" w:rsidRPr="00574699">
        <w:rPr>
          <w:rFonts w:ascii="Arial" w:eastAsia="Arial" w:hAnsi="Arial" w:cs="Arial"/>
          <w:spacing w:val="-1"/>
          <w:lang w:val="de-DE"/>
        </w:rPr>
        <w:softHyphen/>
      </w:r>
      <w:r w:rsidRPr="00574699">
        <w:rPr>
          <w:rFonts w:ascii="Arial" w:eastAsia="Arial" w:hAnsi="Arial" w:cs="Arial"/>
          <w:spacing w:val="-1"/>
          <w:lang w:val="de-DE"/>
        </w:rPr>
        <w:t>darfsgerecht erfolgen, d</w:t>
      </w:r>
      <w:r w:rsidR="0082505F">
        <w:rPr>
          <w:rFonts w:ascii="Arial" w:eastAsia="Arial" w:hAnsi="Arial" w:cs="Arial"/>
          <w:spacing w:val="-1"/>
          <w:lang w:val="de-DE"/>
        </w:rPr>
        <w:t>as heißt,</w:t>
      </w:r>
      <w:r w:rsidRPr="00574699">
        <w:rPr>
          <w:rFonts w:ascii="Arial" w:eastAsia="Arial" w:hAnsi="Arial" w:cs="Arial"/>
          <w:spacing w:val="-1"/>
          <w:lang w:val="de-DE"/>
        </w:rPr>
        <w:t xml:space="preserve"> </w:t>
      </w:r>
      <w:r w:rsidR="005D00D6" w:rsidRPr="00574699">
        <w:rPr>
          <w:rFonts w:ascii="Arial" w:eastAsia="Arial" w:hAnsi="Arial" w:cs="Arial"/>
          <w:spacing w:val="-1"/>
          <w:lang w:val="de-DE"/>
        </w:rPr>
        <w:t xml:space="preserve">in der Regel </w:t>
      </w:r>
      <w:r w:rsidRPr="00574699">
        <w:rPr>
          <w:rFonts w:ascii="Arial" w:eastAsia="Arial" w:hAnsi="Arial" w:cs="Arial"/>
          <w:spacing w:val="-1"/>
          <w:lang w:val="de-DE"/>
        </w:rPr>
        <w:t>finde</w:t>
      </w:r>
      <w:r w:rsidR="00463508" w:rsidRPr="00574699">
        <w:rPr>
          <w:rFonts w:ascii="Arial" w:eastAsia="Arial" w:hAnsi="Arial" w:cs="Arial"/>
          <w:spacing w:val="-1"/>
          <w:lang w:val="de-DE"/>
        </w:rPr>
        <w:t>n</w:t>
      </w:r>
      <w:r w:rsidR="00574699" w:rsidRPr="00574699">
        <w:rPr>
          <w:rFonts w:ascii="Arial" w:eastAsia="Arial" w:hAnsi="Arial" w:cs="Arial"/>
          <w:spacing w:val="-1"/>
          <w:lang w:val="de-DE"/>
        </w:rPr>
        <w:t xml:space="preserve"> </w:t>
      </w:r>
      <w:r w:rsidR="00463508" w:rsidRPr="00574699">
        <w:rPr>
          <w:rFonts w:ascii="Arial" w:eastAsia="Arial" w:hAnsi="Arial" w:cs="Arial"/>
          <w:spacing w:val="-1"/>
          <w:lang w:val="de-DE"/>
        </w:rPr>
        <w:t xml:space="preserve">die Besuche </w:t>
      </w:r>
      <w:r w:rsidR="000F4B36" w:rsidRPr="00574699">
        <w:rPr>
          <w:rFonts w:ascii="Arial" w:eastAsia="Arial" w:hAnsi="Arial" w:cs="Arial"/>
          <w:spacing w:val="-1"/>
          <w:lang w:val="de-DE"/>
        </w:rPr>
        <w:t>wie folgt statt:</w:t>
      </w:r>
    </w:p>
    <w:p w:rsidR="00574699" w:rsidRDefault="00574699">
      <w:pPr>
        <w:rPr>
          <w:rFonts w:ascii="Arial" w:eastAsia="Arial" w:hAnsi="Arial" w:cs="Arial"/>
          <w:color w:val="010202"/>
          <w:spacing w:val="-1"/>
          <w:lang w:val="de-DE"/>
        </w:rPr>
      </w:pPr>
    </w:p>
    <w:p w:rsidR="00612B4A" w:rsidRPr="00897C18" w:rsidRDefault="00612B4A" w:rsidP="00897C18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612B4A" w:rsidRPr="00897C18" w:rsidRDefault="00612B4A" w:rsidP="00897C18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612B4A" w:rsidRDefault="003E05C4" w:rsidP="00612B4A">
      <w:pPr>
        <w:tabs>
          <w:tab w:val="left" w:pos="993"/>
          <w:tab w:val="left" w:pos="1418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014E3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Hinweis KV: 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Die a</w:t>
      </w:r>
      <w:r w:rsidRPr="00014E3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n vorstehender Stelle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zu treffenden Regelungen </w:t>
      </w:r>
      <w:r w:rsidRPr="00014E3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sollen 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sich nach der </w:t>
      </w:r>
      <w:r w:rsidRPr="00014E3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medizin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ischen Not</w:t>
      </w:r>
      <w:r w:rsidR="00BB37DE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softHyphen/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wendigkeit richten</w:t>
      </w:r>
      <w:r w:rsidR="007A56BD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,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jedoch eine standardisierte Verfahrensweise beziehungsweise Struktur, etwa wieder</w:t>
      </w:r>
      <w:r w:rsidR="00C52CC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softHyphen/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kehrende Tage/Uhrzeiten, erkennen lassen</w:t>
      </w:r>
      <w:r w:rsidRPr="00014E3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.</w:t>
      </w:r>
    </w:p>
    <w:p w:rsidR="00C75168" w:rsidRPr="005F1E81" w:rsidRDefault="00C75168" w:rsidP="00C7516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C7516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Hinweis PG: Empfohlen wird, 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eine standardisierte Verfahrensweise, idealerweise mit regelmäßigen und möglichst festen Sprechzeiten</w:t>
      </w:r>
      <w:r w:rsidR="000F475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,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 einvernehmlich festzulegen.</w:t>
      </w:r>
    </w:p>
    <w:p w:rsidR="00014E37" w:rsidRDefault="00014E37" w:rsidP="00612B4A">
      <w:pPr>
        <w:tabs>
          <w:tab w:val="left" w:pos="993"/>
          <w:tab w:val="left" w:pos="1418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897C1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lang w:val="de-DE"/>
        </w:rPr>
        <w:t>(3)</w:t>
      </w:r>
      <w:r w:rsidR="00612B4A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Der Hausarzt teilt der Pflegeeinrichtung mit, wer ihn i</w:t>
      </w:r>
      <w:r w:rsidR="00897C18">
        <w:rPr>
          <w:rFonts w:ascii="Arial" w:eastAsia="Arial" w:hAnsi="Arial" w:cs="Arial"/>
          <w:color w:val="010202"/>
          <w:spacing w:val="-1"/>
          <w:lang w:val="de-DE"/>
        </w:rPr>
        <w:t>m Fall seiner Verhinderung (zum Bei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897C18">
        <w:rPr>
          <w:rFonts w:ascii="Arial" w:eastAsia="Arial" w:hAnsi="Arial" w:cs="Arial"/>
          <w:color w:val="010202"/>
          <w:spacing w:val="-1"/>
          <w:lang w:val="de-DE"/>
        </w:rPr>
        <w:t>spiel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wegen Urlaub oder Krankheit) vertritt.</w:t>
      </w:r>
    </w:p>
    <w:p w:rsidR="0025680A" w:rsidRDefault="0025680A" w:rsidP="00897C1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897C1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lang w:val="de-DE"/>
        </w:rPr>
        <w:t>(4)</w:t>
      </w:r>
      <w:r w:rsidR="00612B4A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Ist eine Einweisung zur stationären Krankenhausbehandlung erforderlich, orientiert sich der Hausarzt am Patientenwohl und am Patientenwillen und berücksichtigt bei der Ver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ordnung die bestehenden Versorgungsstrukturen. Er kommuniziert mit dem behandeln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den Krankenhausarzt nach einer Krankenhauseinweisung und nach der Entlassung.</w:t>
      </w:r>
    </w:p>
    <w:p w:rsidR="00612B4A" w:rsidRPr="002F5C93" w:rsidRDefault="00612B4A" w:rsidP="00897C1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897C1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lang w:val="de-DE"/>
        </w:rPr>
        <w:t>(5)</w:t>
      </w:r>
      <w:r w:rsidR="00612B4A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Der Hausarzt steht dem Versicherten und den Angehörigen </w:t>
      </w:r>
      <w:r w:rsidR="00344D22">
        <w:rPr>
          <w:rFonts w:ascii="Arial" w:eastAsia="Arial" w:hAnsi="Arial" w:cs="Arial"/>
          <w:color w:val="010202"/>
          <w:spacing w:val="-1"/>
          <w:lang w:val="de-DE"/>
        </w:rPr>
        <w:t>beziehungsweise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Bezugsperso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nen als</w:t>
      </w:r>
      <w:r w:rsidR="00612B4A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Ansprechpartner zur Verfügung.</w:t>
      </w:r>
    </w:p>
    <w:p w:rsidR="008E2D02" w:rsidRPr="002F5C93" w:rsidRDefault="008E2D02" w:rsidP="00897C1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897C1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lang w:val="de-DE"/>
        </w:rPr>
        <w:t>(6)</w:t>
      </w:r>
      <w:r w:rsidR="00612B4A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Der Hausarzt koordiniert bedarfsgerecht in Zusammenarbeit mit der stationären Pflegeein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richtung patientenorientierte Fallbesprechungen und Kons</w:t>
      </w:r>
      <w:r w:rsidR="00897C18">
        <w:rPr>
          <w:rFonts w:ascii="Arial" w:eastAsia="Arial" w:hAnsi="Arial" w:cs="Arial"/>
          <w:color w:val="010202"/>
          <w:spacing w:val="-1"/>
          <w:lang w:val="de-DE"/>
        </w:rPr>
        <w:t>ile für die Patienten der Pfle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geeinrichtung unter Beteiligung der notwendigen ärztlichen </w:t>
      </w:r>
      <w:r w:rsidR="00897C18">
        <w:rPr>
          <w:rFonts w:ascii="Arial" w:eastAsia="Arial" w:hAnsi="Arial" w:cs="Arial"/>
          <w:color w:val="010202"/>
          <w:spacing w:val="-1"/>
          <w:lang w:val="de-DE"/>
        </w:rPr>
        <w:t>Fachdisziplinen sowie der Pflegekräfte (gegebenenfalls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auch telefonisch).</w:t>
      </w:r>
    </w:p>
    <w:p w:rsidR="00612B4A" w:rsidRPr="001302CA" w:rsidRDefault="00612B4A" w:rsidP="00897C1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00000" w:themeColor="text1"/>
          <w:spacing w:val="-1"/>
          <w:lang w:val="de-DE"/>
        </w:rPr>
      </w:pPr>
    </w:p>
    <w:p w:rsidR="008E2D02" w:rsidRDefault="002F5C93" w:rsidP="00897C1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>(7)</w:t>
      </w:r>
      <w:r w:rsidR="00612B4A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ab/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>Der Hausarzt und die Pflegeeinrichtung haben folgende Vereinbarung für die Versorgung</w:t>
      </w:r>
      <w:r w:rsidR="00356722" w:rsidRPr="001302CA">
        <w:rPr>
          <w:rFonts w:ascii="Arial" w:eastAsia="Arial" w:hAnsi="Arial" w:cs="Arial"/>
          <w:b/>
          <w:strike/>
          <w:color w:val="000000" w:themeColor="text1"/>
          <w:spacing w:val="-1"/>
          <w:lang w:val="de-DE"/>
        </w:rPr>
        <w:t>,</w:t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 </w:t>
      </w:r>
      <w:r w:rsidR="00BF5DB9" w:rsidRPr="001302CA">
        <w:rPr>
          <w:rFonts w:ascii="Arial" w:eastAsia="Arial" w:hAnsi="Arial" w:cs="Arial"/>
          <w:b/>
          <w:color w:val="000000" w:themeColor="text1"/>
          <w:spacing w:val="-1"/>
          <w:lang w:val="de-DE"/>
        </w:rPr>
        <w:t>in sprechstundenfreien Zeiten</w:t>
      </w:r>
      <w:r w:rsidR="00897C18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>, gegebenenfalls</w:t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 u</w:t>
      </w:r>
      <w:r w:rsidR="00897C18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>nter Einbeziehung des vertrags</w:t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>ärztlichen Bereitschaftsdienstes</w:t>
      </w:r>
      <w:r w:rsidR="000D4848">
        <w:rPr>
          <w:rFonts w:ascii="Arial" w:eastAsia="Arial" w:hAnsi="Arial" w:cs="Arial"/>
          <w:color w:val="010202"/>
          <w:spacing w:val="-1"/>
          <w:lang w:val="de-DE"/>
        </w:rPr>
        <w:t>,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getroffen:</w:t>
      </w:r>
    </w:p>
    <w:p w:rsidR="00027D7D" w:rsidRDefault="00027D7D" w:rsidP="00897C1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027D7D" w:rsidRPr="00897C18" w:rsidRDefault="00027D7D" w:rsidP="00027D7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027D7D" w:rsidRPr="00897C18" w:rsidRDefault="00027D7D" w:rsidP="00027D7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027D7D" w:rsidRPr="00897C18" w:rsidRDefault="00027D7D" w:rsidP="00027D7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E77465" w:rsidRDefault="0025680A" w:rsidP="00C7516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</w:pPr>
      <w:r w:rsidRPr="00BC3E2D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Hinweis KV: </w:t>
      </w:r>
      <w:r w:rsidR="007A56BD" w:rsidRPr="007A56BD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Mit Blick auf die besondere Bereitschaftsdienststruktur in Rheinland-Pfalz ist grundsätzlich ein Verweis auf diesen für die Versorgung in den sprechstundenfreien Zeiten möglich. Im Rahmen der Vertrags</w:t>
      </w:r>
      <w:r w:rsidR="00BB37DE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softHyphen/>
      </w:r>
      <w:r w:rsidR="007A56BD" w:rsidRPr="007A56BD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freiheit bleibt es den Vertragspartnern natürlich unbenommen, eine anderweitige Regelung zur Erreichbarkeit des Arztes zu treffen.</w:t>
      </w:r>
    </w:p>
    <w:p w:rsidR="00C75168" w:rsidRPr="005F1E81" w:rsidRDefault="00C75168" w:rsidP="00C7516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C7516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Hinweis PG: Empfohlen wird, 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ggf. indikationsbezogen eine Absprache dahingehend zu treffen, in welchen Fällen vorrangig der jeweilige Kooperationsarzt zu kontaktieren ist.</w:t>
      </w:r>
    </w:p>
    <w:p w:rsidR="0025680A" w:rsidRPr="002F5C93" w:rsidRDefault="0025680A" w:rsidP="00897C1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897C1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lang w:val="de-DE"/>
        </w:rPr>
        <w:t>(8)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ab/>
        <w:t xml:space="preserve">Zur </w:t>
      </w:r>
      <w:r w:rsidRPr="000D4848">
        <w:rPr>
          <w:rFonts w:ascii="Arial" w:eastAsia="Arial" w:hAnsi="Arial" w:cs="Arial"/>
          <w:b/>
          <w:color w:val="010202"/>
          <w:spacing w:val="-1"/>
          <w:lang w:val="de-DE"/>
        </w:rPr>
        <w:t>telefonischen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>Erreichbarkeit</w:t>
      </w:r>
      <w:r w:rsidR="00BF5DB9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 </w:t>
      </w:r>
      <w:r w:rsidR="00BF5DB9" w:rsidRPr="001302CA">
        <w:rPr>
          <w:rFonts w:ascii="Arial" w:eastAsia="Arial" w:hAnsi="Arial" w:cs="Arial"/>
          <w:b/>
          <w:color w:val="000000" w:themeColor="text1"/>
          <w:spacing w:val="-1"/>
          <w:lang w:val="de-DE"/>
        </w:rPr>
        <w:t>in sprechstundenfreien Zeiten</w:t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 des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Hausarztes wird folgende Vereinbarung getroffen:</w:t>
      </w:r>
    </w:p>
    <w:p w:rsidR="00897C18" w:rsidRDefault="00897C18" w:rsidP="00897C1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97C18" w:rsidRPr="00897C18" w:rsidRDefault="00897C18" w:rsidP="00897C18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897C18" w:rsidRPr="00897C18" w:rsidRDefault="00897C18" w:rsidP="00897C18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2D2D53" w:rsidRDefault="00897C18" w:rsidP="00897C18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4C1B0A" w:rsidRPr="004C1B0A" w:rsidRDefault="004C1B0A" w:rsidP="000F4757">
      <w:pPr>
        <w:spacing w:line="240" w:lineRule="auto"/>
        <w:ind w:left="567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4C1B0A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Hinweis KV: Die Regelung zur telefonischen Erreichbarkeit muss in Einklang stehen zur Vereinbarung nach Absatz 7.</w:t>
      </w:r>
    </w:p>
    <w:p w:rsidR="00E77465" w:rsidRDefault="00E77465">
      <w:pPr>
        <w:rPr>
          <w:rFonts w:ascii="Arial" w:eastAsia="Arial" w:hAnsi="Arial" w:cs="Arial"/>
          <w:b/>
          <w:color w:val="010202"/>
          <w:spacing w:val="-1"/>
          <w:lang w:val="de-DE"/>
        </w:rPr>
      </w:pPr>
      <w:r>
        <w:rPr>
          <w:rFonts w:ascii="Arial" w:eastAsia="Arial" w:hAnsi="Arial" w:cs="Arial"/>
          <w:b/>
          <w:color w:val="010202"/>
          <w:spacing w:val="-1"/>
          <w:lang w:val="de-DE"/>
        </w:rPr>
        <w:br w:type="page"/>
      </w:r>
    </w:p>
    <w:p w:rsidR="00897C18" w:rsidRDefault="00897C18" w:rsidP="00897C18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>
        <w:rPr>
          <w:rFonts w:ascii="Arial" w:eastAsia="Arial" w:hAnsi="Arial" w:cs="Arial"/>
          <w:b/>
          <w:color w:val="010202"/>
          <w:spacing w:val="-1"/>
          <w:lang w:val="de-DE"/>
        </w:rPr>
        <w:lastRenderedPageBreak/>
        <w:t>§ 3</w:t>
      </w:r>
    </w:p>
    <w:p w:rsidR="008E2D02" w:rsidRPr="00897C18" w:rsidRDefault="002F5C93" w:rsidP="00897C18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 w:rsidRPr="00897C18">
        <w:rPr>
          <w:rFonts w:ascii="Arial" w:eastAsia="Arial" w:hAnsi="Arial" w:cs="Arial"/>
          <w:b/>
          <w:color w:val="010202"/>
          <w:spacing w:val="-1"/>
          <w:lang w:val="de-DE"/>
        </w:rPr>
        <w:t>Aufgaben Fachärzte</w:t>
      </w:r>
    </w:p>
    <w:p w:rsidR="008E2D02" w:rsidRPr="002F5C93" w:rsidRDefault="008E2D02" w:rsidP="000D4848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F77306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0D4848">
        <w:rPr>
          <w:rFonts w:ascii="Arial" w:eastAsia="Arial" w:hAnsi="Arial" w:cs="Arial"/>
          <w:color w:val="010202"/>
          <w:spacing w:val="-1"/>
          <w:lang w:val="de-DE"/>
        </w:rPr>
        <w:t>(1)</w:t>
      </w:r>
      <w:r w:rsidR="00897C18" w:rsidRPr="000D4848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Der Facharzt</w:t>
      </w:r>
      <w:r w:rsidR="00A34BC3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/ die Fachärzte ___</w:t>
      </w:r>
      <w:r w:rsidR="006B6FE3">
        <w:rPr>
          <w:rFonts w:ascii="Arial" w:eastAsia="Arial" w:hAnsi="Arial" w:cs="Arial"/>
          <w:color w:val="010202"/>
          <w:spacing w:val="-1"/>
          <w:u w:val="single"/>
          <w:lang w:val="de-DE"/>
        </w:rPr>
        <w:t>_____________________________</w:t>
      </w:r>
      <w:r w:rsidR="00A34BC3" w:rsidRPr="000D4848">
        <w:rPr>
          <w:rFonts w:ascii="Arial" w:eastAsia="Arial" w:hAnsi="Arial" w:cs="Arial"/>
          <w:color w:val="010202"/>
          <w:spacing w:val="-1"/>
          <w:lang w:val="de-DE"/>
        </w:rPr>
        <w:t>________________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A34BC3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(nachfolgend „Fachärzte“) 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arbei</w:t>
      </w:r>
      <w:r w:rsidR="00D46636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tet</w:t>
      </w:r>
      <w:r w:rsidR="00A34BC3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/ arbeiten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mit dem</w:t>
      </w:r>
      <w:r w:rsidR="00C71CBA">
        <w:rPr>
          <w:rFonts w:ascii="Arial" w:eastAsia="Arial" w:hAnsi="Arial" w:cs="Arial"/>
          <w:color w:val="010202"/>
          <w:spacing w:val="-1"/>
          <w:lang w:val="de-DE"/>
        </w:rPr>
        <w:t>/den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den</w:t>
      </w:r>
      <w:r w:rsidR="00C71CBA">
        <w:rPr>
          <w:rFonts w:ascii="Arial" w:eastAsia="Arial" w:hAnsi="Arial" w:cs="Arial"/>
          <w:color w:val="010202"/>
          <w:spacing w:val="-1"/>
          <w:lang w:val="de-DE"/>
        </w:rPr>
        <w:t>/die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Patienten in der Pflege</w:t>
      </w:r>
      <w:r w:rsidR="00BB37DE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einrichtung behandelnden</w:t>
      </w:r>
      <w:r w:rsidR="00897C18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Haus</w:t>
      </w:r>
      <w:r w:rsidR="002D2D53" w:rsidRPr="000D4848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arzt</w:t>
      </w:r>
      <w:r w:rsidR="00C71CBA">
        <w:rPr>
          <w:rFonts w:ascii="Arial" w:eastAsia="Arial" w:hAnsi="Arial" w:cs="Arial"/>
          <w:color w:val="010202"/>
          <w:spacing w:val="-1"/>
          <w:lang w:val="de-DE"/>
        </w:rPr>
        <w:t>/Hausärzten</w:t>
      </w:r>
      <w:r w:rsidR="00D90040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897C18" w:rsidRPr="000D4848">
        <w:rPr>
          <w:rFonts w:ascii="Arial" w:eastAsia="Arial" w:hAnsi="Arial" w:cs="Arial"/>
          <w:color w:val="010202"/>
          <w:spacing w:val="-1"/>
          <w:lang w:val="de-DE"/>
        </w:rPr>
        <w:t>zusammen; d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ies</w:t>
      </w:r>
      <w:r w:rsidR="00344D22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bedeutet</w:t>
      </w:r>
      <w:r w:rsidR="00344D22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insbesondere,</w:t>
      </w:r>
      <w:r w:rsidR="00344D22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dass</w:t>
      </w:r>
      <w:r w:rsidR="00344D22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er</w:t>
      </w:r>
      <w:r w:rsidR="00344D22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den</w:t>
      </w:r>
      <w:r w:rsidR="009532C7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behandelnden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Hausarzt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bei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Änderung des Befundes, der Diagnose oder der Therapie über die Diagno</w:t>
      </w:r>
      <w:r w:rsidR="00D46636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sestellung und die Behandlungsmaß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nahmen </w:t>
      </w:r>
      <w:r w:rsidR="00D90040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schriftlich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infor</w:t>
      </w:r>
      <w:r w:rsidR="00BB37DE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miert.</w:t>
      </w:r>
    </w:p>
    <w:p w:rsidR="00F72C02" w:rsidRDefault="005F1E81" w:rsidP="00EA53AF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</w:pPr>
      <w:r w:rsidRPr="005F1E81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Hinweis KV: Wenn </w:t>
      </w:r>
      <w:r w:rsidR="00287614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der Vertrag nur durch einen Fach</w:t>
      </w:r>
      <w:r w:rsidRPr="005F1E81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arzt geschlossen wird, ist die namentliche</w:t>
      </w:r>
      <w:r w:rsidR="00287614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Nennung eines Hausarztes in § 2</w:t>
      </w:r>
      <w:r w:rsidRPr="005F1E81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Abs</w:t>
      </w:r>
      <w:r w:rsidR="000F475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atz</w:t>
      </w:r>
      <w:r w:rsidRPr="005F1E81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1 dieser Vereinbarung entbehrlich.</w:t>
      </w:r>
    </w:p>
    <w:p w:rsidR="00C75168" w:rsidRDefault="00C75168" w:rsidP="00EA53AF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</w:pPr>
    </w:p>
    <w:p w:rsidR="008E2D02" w:rsidRDefault="002F5C93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0D4848">
        <w:rPr>
          <w:rFonts w:ascii="Arial" w:eastAsia="Arial" w:hAnsi="Arial" w:cs="Arial"/>
          <w:color w:val="010202"/>
          <w:spacing w:val="-1"/>
          <w:lang w:val="de-DE"/>
        </w:rPr>
        <w:t>(2)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ab/>
        <w:t xml:space="preserve">Der Facharzt und die Pflegeeinrichtung </w:t>
      </w:r>
      <w:r w:rsidR="00D90040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treffen 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folgende Regelung zu bedarfsgerechten, regelmäßigen Besuchen </w:t>
      </w:r>
      <w:r w:rsidR="00344D22" w:rsidRPr="000D4848">
        <w:rPr>
          <w:rFonts w:ascii="Arial" w:eastAsia="Arial" w:hAnsi="Arial" w:cs="Arial"/>
          <w:color w:val="010202"/>
          <w:spacing w:val="-1"/>
          <w:lang w:val="de-DE"/>
        </w:rPr>
        <w:t>beziehungsweise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Konsilen der</w:t>
      </w:r>
      <w:r w:rsidR="00D90040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Patientinnen und Patienten</w:t>
      </w:r>
      <w:r w:rsidR="000D4848">
        <w:rPr>
          <w:rFonts w:ascii="Arial" w:eastAsia="Arial" w:hAnsi="Arial" w:cs="Arial"/>
          <w:color w:val="010202"/>
          <w:spacing w:val="-1"/>
          <w:lang w:val="de-DE"/>
        </w:rPr>
        <w:t>,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möglichst in Ab</w:t>
      </w:r>
      <w:r w:rsidR="002D2D53" w:rsidRPr="000D4848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sprache mit</w:t>
      </w:r>
      <w:r w:rsidR="00817D41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0D4848">
        <w:rPr>
          <w:rFonts w:ascii="Arial" w:eastAsia="Arial" w:hAnsi="Arial" w:cs="Arial"/>
          <w:color w:val="010202"/>
          <w:spacing w:val="-1"/>
          <w:lang w:val="de-DE"/>
        </w:rPr>
        <w:t>dem Hausarzt</w:t>
      </w:r>
      <w:r w:rsidR="00817D41" w:rsidRPr="000D4848">
        <w:rPr>
          <w:rFonts w:ascii="Arial" w:eastAsia="Arial" w:hAnsi="Arial" w:cs="Arial"/>
          <w:color w:val="010202"/>
          <w:spacing w:val="-1"/>
          <w:lang w:val="de-DE"/>
        </w:rPr>
        <w:t>:</w:t>
      </w:r>
    </w:p>
    <w:p w:rsidR="00817D41" w:rsidRPr="00897C18" w:rsidRDefault="00817D41" w:rsidP="00817D41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817D41" w:rsidRPr="00897C18" w:rsidRDefault="00817D41" w:rsidP="00817D41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817D41" w:rsidRPr="00897C18" w:rsidRDefault="00817D41" w:rsidP="00817D41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8E2D02" w:rsidRDefault="003E05C4" w:rsidP="000F4757">
      <w:pPr>
        <w:tabs>
          <w:tab w:val="left" w:pos="567"/>
          <w:tab w:val="left" w:pos="993"/>
          <w:tab w:val="left" w:pos="1418"/>
          <w:tab w:val="left" w:pos="1843"/>
        </w:tabs>
        <w:spacing w:after="0" w:line="200" w:lineRule="exact"/>
        <w:ind w:left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014E3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Hinweis KV: 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Die a</w:t>
      </w:r>
      <w:r w:rsidRPr="00014E3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n vorstehender Stelle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zu treffenden Regelungen </w:t>
      </w:r>
      <w:r w:rsidRPr="00014E3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sollen 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sich nach der </w:t>
      </w:r>
      <w:r w:rsidRPr="00014E3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medizin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ischen Not</w:t>
      </w:r>
      <w:r w:rsidR="00BB37DE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softHyphen/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wendigkeit richten</w:t>
      </w:r>
      <w:r w:rsidR="007A56BD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,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jedoch eine standardisierte Verfahrensweise beziehungsweise Struktur, etwa wieder</w:t>
      </w:r>
      <w:r w:rsidR="00C52CC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softHyphen/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kehrende Tage/Uhrzeiten, erkennen lassen</w:t>
      </w:r>
      <w:r w:rsidRPr="00014E3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.</w:t>
      </w:r>
    </w:p>
    <w:p w:rsidR="00D62F73" w:rsidRPr="002F5C93" w:rsidRDefault="00D62F73" w:rsidP="002F5C93">
      <w:pPr>
        <w:tabs>
          <w:tab w:val="left" w:pos="567"/>
          <w:tab w:val="left" w:pos="993"/>
          <w:tab w:val="left" w:pos="1418"/>
          <w:tab w:val="left" w:pos="1843"/>
        </w:tabs>
        <w:spacing w:after="0" w:line="200" w:lineRule="exact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0D4848">
        <w:rPr>
          <w:rFonts w:ascii="Arial" w:eastAsia="Arial" w:hAnsi="Arial" w:cs="Arial"/>
          <w:color w:val="010202"/>
          <w:spacing w:val="-1"/>
          <w:lang w:val="de-DE"/>
        </w:rPr>
        <w:t>(3)</w:t>
      </w:r>
      <w:r w:rsidR="00817D41" w:rsidRPr="000D4848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Der </w:t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Facharzt und die Pflegeeinrichtung </w:t>
      </w:r>
      <w:r w:rsidR="00D90040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treffen </w:t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folgende Vereinbarung für die Versorgung </w:t>
      </w:r>
      <w:r w:rsidR="00356722" w:rsidRPr="001302CA">
        <w:rPr>
          <w:rFonts w:ascii="Arial" w:eastAsia="Arial" w:hAnsi="Arial" w:cs="Arial"/>
          <w:b/>
          <w:color w:val="000000" w:themeColor="text1"/>
          <w:spacing w:val="-1"/>
          <w:lang w:val="de-DE"/>
        </w:rPr>
        <w:t>in sprechstundenfreien Zeiten</w:t>
      </w:r>
      <w:r w:rsidR="00356722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, </w:t>
      </w:r>
      <w:r w:rsidR="00817D41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>gegebenenfalls</w:t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 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u</w:t>
      </w:r>
      <w:r w:rsidR="00817D41" w:rsidRPr="000D4848">
        <w:rPr>
          <w:rFonts w:ascii="Arial" w:eastAsia="Arial" w:hAnsi="Arial" w:cs="Arial"/>
          <w:color w:val="010202"/>
          <w:spacing w:val="-1"/>
          <w:lang w:val="de-DE"/>
        </w:rPr>
        <w:t>nter Einbeziehung des vertrags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>ärztlichen Bereitschaftsdienstes</w:t>
      </w:r>
      <w:r w:rsidR="000D4848">
        <w:rPr>
          <w:rFonts w:ascii="Arial" w:eastAsia="Arial" w:hAnsi="Arial" w:cs="Arial"/>
          <w:color w:val="010202"/>
          <w:spacing w:val="-1"/>
          <w:lang w:val="de-DE"/>
        </w:rPr>
        <w:t>:</w:t>
      </w:r>
    </w:p>
    <w:p w:rsidR="00817D41" w:rsidRPr="00897C18" w:rsidRDefault="00817D41" w:rsidP="00817D41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817D41" w:rsidRPr="00897C18" w:rsidRDefault="00817D41" w:rsidP="00817D41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817D41" w:rsidRDefault="00817D41" w:rsidP="00817D41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E77465" w:rsidRDefault="00AD3B0C" w:rsidP="00E77465">
      <w:pPr>
        <w:spacing w:after="0" w:line="240" w:lineRule="auto"/>
        <w:ind w:left="567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</w:pPr>
      <w:r w:rsidRPr="00BC3E2D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Hinweis KV: </w:t>
      </w:r>
      <w:r w:rsidR="007A56BD" w:rsidRPr="007A56BD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Mit Blick auf die besondere Bereitschaftsdienststruktur in Rheinland-Pfalz ist grundsätzlich ein Verweis auf diesen für die Versorgung in den sprechstundenfreien Zeiten möglich. Im Rahmen der Vertrags</w:t>
      </w:r>
      <w:r w:rsidR="00BB37DE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softHyphen/>
      </w:r>
      <w:r w:rsidR="007A56BD" w:rsidRPr="007A56BD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freiheit bleibt es den Vertragspartnern natürlich unbenommen, eine anderweitige Regelung zur Erreichbarkeit des Arztes zu treffen.</w:t>
      </w:r>
    </w:p>
    <w:p w:rsidR="00AD3B0C" w:rsidRDefault="00C75168" w:rsidP="00E77465">
      <w:pPr>
        <w:spacing w:line="240" w:lineRule="auto"/>
        <w:ind w:left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C7516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Hinweis PG: Empfohlen wird, 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ggf. indikationsbezogen eine Absprache dahingehend zu treffen, in welchen Fällen vorrangig der jeweilige Kooperationsarzt zu kontaktieren ist.</w:t>
      </w:r>
    </w:p>
    <w:p w:rsidR="008E2D02" w:rsidRDefault="002F5C93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sz w:val="20"/>
          <w:lang w:val="de-DE"/>
        </w:rPr>
      </w:pPr>
      <w:r w:rsidRPr="00356722">
        <w:rPr>
          <w:rFonts w:ascii="Arial" w:eastAsia="Arial" w:hAnsi="Arial" w:cs="Arial"/>
          <w:color w:val="010202"/>
          <w:spacing w:val="-1"/>
          <w:lang w:val="de-DE"/>
        </w:rPr>
        <w:t>(4)</w:t>
      </w:r>
      <w:r w:rsidRPr="000D4848">
        <w:rPr>
          <w:rFonts w:ascii="Arial" w:eastAsia="Arial" w:hAnsi="Arial" w:cs="Arial"/>
          <w:color w:val="010202"/>
          <w:spacing w:val="-1"/>
          <w:sz w:val="20"/>
          <w:lang w:val="de-DE"/>
        </w:rPr>
        <w:tab/>
      </w:r>
      <w:r w:rsidRPr="00D62F73">
        <w:rPr>
          <w:rFonts w:ascii="Arial" w:eastAsia="Arial" w:hAnsi="Arial" w:cs="Arial"/>
          <w:color w:val="010202"/>
          <w:spacing w:val="-1"/>
          <w:lang w:val="de-DE"/>
        </w:rPr>
        <w:t xml:space="preserve">Der Facharzt und die </w:t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Pflegeeinrichtung </w:t>
      </w:r>
      <w:r w:rsidR="00D90040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treffen </w:t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zur </w:t>
      </w:r>
      <w:r w:rsidRPr="001302CA">
        <w:rPr>
          <w:rFonts w:ascii="Arial" w:eastAsia="Arial" w:hAnsi="Arial" w:cs="Arial"/>
          <w:b/>
          <w:color w:val="000000" w:themeColor="text1"/>
          <w:spacing w:val="-1"/>
          <w:lang w:val="de-DE"/>
        </w:rPr>
        <w:t>telefonischen</w:t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 Erreichbarkeit </w:t>
      </w:r>
      <w:r w:rsidR="00356722" w:rsidRPr="001302CA">
        <w:rPr>
          <w:rFonts w:ascii="Arial" w:eastAsia="Arial" w:hAnsi="Arial" w:cs="Arial"/>
          <w:b/>
          <w:color w:val="000000" w:themeColor="text1"/>
          <w:spacing w:val="-1"/>
          <w:lang w:val="de-DE"/>
        </w:rPr>
        <w:t>in sprechstundenfreien Zeiten</w:t>
      </w:r>
      <w:r w:rsidR="00356722"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 </w:t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 xml:space="preserve">folgende </w:t>
      </w:r>
      <w:r w:rsidRPr="00D62F73">
        <w:rPr>
          <w:rFonts w:ascii="Arial" w:eastAsia="Arial" w:hAnsi="Arial" w:cs="Arial"/>
          <w:color w:val="010202"/>
          <w:spacing w:val="-1"/>
          <w:lang w:val="de-DE"/>
        </w:rPr>
        <w:t>Verein</w:t>
      </w:r>
      <w:r w:rsidR="002D2D53" w:rsidRPr="00D62F7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0D4848" w:rsidRPr="00D62F73">
        <w:rPr>
          <w:rFonts w:ascii="Arial" w:eastAsia="Arial" w:hAnsi="Arial" w:cs="Arial"/>
          <w:color w:val="010202"/>
          <w:spacing w:val="-1"/>
          <w:lang w:val="de-DE"/>
        </w:rPr>
        <w:t>barung</w:t>
      </w:r>
      <w:r w:rsidRPr="00D62F73">
        <w:rPr>
          <w:rFonts w:ascii="Arial" w:eastAsia="Arial" w:hAnsi="Arial" w:cs="Arial"/>
          <w:color w:val="010202"/>
          <w:spacing w:val="-1"/>
          <w:lang w:val="de-DE"/>
        </w:rPr>
        <w:t>:</w:t>
      </w:r>
    </w:p>
    <w:p w:rsidR="00817D41" w:rsidRDefault="00817D41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sz w:val="20"/>
          <w:lang w:val="de-DE"/>
        </w:rPr>
      </w:pPr>
    </w:p>
    <w:p w:rsidR="00817D41" w:rsidRPr="00897C18" w:rsidRDefault="00817D41" w:rsidP="00817D41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817D41" w:rsidRPr="00897C18" w:rsidRDefault="00817D41" w:rsidP="00817D41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817D41" w:rsidRPr="00897C18" w:rsidRDefault="00817D41" w:rsidP="00817D41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817D41" w:rsidRDefault="00AD3B0C" w:rsidP="00F7041B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color w:val="010202"/>
          <w:spacing w:val="-1"/>
          <w:sz w:val="20"/>
          <w:lang w:val="de-DE"/>
        </w:rPr>
      </w:pPr>
      <w:r w:rsidRPr="004C1B0A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Hinweis KV: Die Regelung zur telefonischen Erreichbarkeit muss in Einklang stehen zur Vereinbarung nach Absatz </w:t>
      </w:r>
      <w:r w:rsidR="00515A24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3</w:t>
      </w:r>
      <w:r w:rsidRPr="004C1B0A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.</w:t>
      </w:r>
    </w:p>
    <w:p w:rsidR="00F7041B" w:rsidRDefault="00F7041B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sz w:val="20"/>
          <w:lang w:val="de-DE"/>
        </w:rPr>
      </w:pPr>
    </w:p>
    <w:p w:rsidR="00356722" w:rsidRPr="001302CA" w:rsidRDefault="00356722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00000" w:themeColor="text1"/>
          <w:spacing w:val="-1"/>
          <w:sz w:val="20"/>
          <w:lang w:val="de-DE"/>
        </w:rPr>
      </w:pPr>
      <w:r w:rsidRPr="00356722">
        <w:rPr>
          <w:rFonts w:ascii="Arial" w:eastAsia="Arial" w:hAnsi="Arial" w:cs="Arial"/>
          <w:color w:val="010202"/>
          <w:spacing w:val="-1"/>
          <w:lang w:val="de-DE"/>
        </w:rPr>
        <w:t>(5)</w:t>
      </w:r>
      <w:r>
        <w:rPr>
          <w:rFonts w:ascii="Arial" w:eastAsia="Arial" w:hAnsi="Arial" w:cs="Arial"/>
          <w:color w:val="010202"/>
          <w:spacing w:val="-1"/>
          <w:sz w:val="20"/>
          <w:lang w:val="de-DE"/>
        </w:rPr>
        <w:tab/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>Bedarfsabhängig wird die Einbindung zusätzlicher schmerztherapeutischer und palliativmedizinischer Kompetenz angestrebt.</w:t>
      </w:r>
    </w:p>
    <w:p w:rsidR="00356722" w:rsidRPr="00817D41" w:rsidRDefault="00356722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sz w:val="20"/>
          <w:lang w:val="de-DE"/>
        </w:rPr>
      </w:pPr>
    </w:p>
    <w:p w:rsidR="00817D41" w:rsidRDefault="00817D41" w:rsidP="00817D41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>
        <w:rPr>
          <w:rFonts w:ascii="Arial" w:eastAsia="Arial" w:hAnsi="Arial" w:cs="Arial"/>
          <w:b/>
          <w:color w:val="010202"/>
          <w:spacing w:val="-1"/>
          <w:lang w:val="de-DE"/>
        </w:rPr>
        <w:t>§ 4</w:t>
      </w:r>
    </w:p>
    <w:p w:rsidR="008E2D02" w:rsidRDefault="002F5C93" w:rsidP="00817D41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 w:rsidRPr="00817D41">
        <w:rPr>
          <w:rFonts w:ascii="Arial" w:eastAsia="Arial" w:hAnsi="Arial" w:cs="Arial"/>
          <w:b/>
          <w:color w:val="010202"/>
          <w:spacing w:val="-1"/>
          <w:lang w:val="de-DE"/>
        </w:rPr>
        <w:t>Aufgaben stationäre Pflegeeinrichtung</w:t>
      </w:r>
    </w:p>
    <w:p w:rsidR="00817D41" w:rsidRPr="00817D41" w:rsidRDefault="00817D41" w:rsidP="00817D41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</w:p>
    <w:p w:rsidR="008E2D02" w:rsidRDefault="002F5C93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0D4848">
        <w:rPr>
          <w:rFonts w:ascii="Arial" w:eastAsia="Arial" w:hAnsi="Arial" w:cs="Arial"/>
          <w:color w:val="010202"/>
          <w:spacing w:val="-1"/>
          <w:lang w:val="de-DE"/>
        </w:rPr>
        <w:t>(1)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ab/>
        <w:t>Zur Förderung einer kooperativen und koordinierten ärztlichen und pflegerischen Versor</w:t>
      </w:r>
      <w:r w:rsidR="002D2D53" w:rsidRPr="000D4848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0F4757">
        <w:rPr>
          <w:rFonts w:ascii="Arial" w:eastAsia="Arial" w:hAnsi="Arial" w:cs="Arial"/>
          <w:color w:val="010202"/>
          <w:spacing w:val="-1"/>
          <w:lang w:val="de-DE"/>
        </w:rPr>
        <w:t>gung von</w:t>
      </w:r>
      <w:r w:rsidR="00D90040"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 Patientinnen und Patienten</w:t>
      </w:r>
      <w:r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 benennt die Pflegeeinrichtung</w:t>
      </w:r>
      <w:r w:rsidR="0051473A"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 mindestens</w:t>
      </w:r>
      <w:r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 eine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Pflegefachkraft als Ansprechpartner für</w:t>
      </w:r>
      <w:r w:rsidR="00D90040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0D4848" w:rsidRPr="000D4848">
        <w:rPr>
          <w:rFonts w:ascii="Arial" w:eastAsia="Arial" w:hAnsi="Arial" w:cs="Arial"/>
          <w:color w:val="010202"/>
          <w:spacing w:val="-1"/>
          <w:lang w:val="de-DE"/>
        </w:rPr>
        <w:t>die Haus- beziehungsweise</w:t>
      </w:r>
      <w:r w:rsidR="00D90040"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Fachärzte nach diesem Vertrag.</w:t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t xml:space="preserve"> Dieser Ansprechpartner wird ebenfalls durch eine Pflegefachkraft vertre</w:t>
      </w:r>
      <w:r w:rsidR="00C52CC8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0D4848">
        <w:rPr>
          <w:rFonts w:ascii="Arial" w:eastAsia="Arial" w:hAnsi="Arial" w:cs="Arial"/>
          <w:color w:val="010202"/>
          <w:spacing w:val="-1"/>
          <w:lang w:val="de-DE"/>
        </w:rPr>
        <w:lastRenderedPageBreak/>
        <w:t>ten.</w:t>
      </w:r>
    </w:p>
    <w:p w:rsidR="00817D41" w:rsidRPr="002F5C93" w:rsidRDefault="00817D41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B245DC">
        <w:rPr>
          <w:rFonts w:ascii="Arial" w:eastAsia="Arial" w:hAnsi="Arial" w:cs="Arial"/>
          <w:color w:val="010202"/>
          <w:spacing w:val="-1"/>
          <w:lang w:val="de-DE"/>
        </w:rPr>
        <w:t>(2)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ab/>
        <w:t xml:space="preserve">Für die Inanspruchnahme </w:t>
      </w:r>
      <w:r w:rsidR="0002075F"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der </w:t>
      </w:r>
      <w:r w:rsidR="000D4848" w:rsidRPr="00B245DC">
        <w:rPr>
          <w:rFonts w:ascii="Arial" w:eastAsia="Arial" w:hAnsi="Arial" w:cs="Arial"/>
          <w:color w:val="010202"/>
          <w:spacing w:val="-1"/>
          <w:lang w:val="de-DE"/>
        </w:rPr>
        <w:t>Haus- beziehungsweise</w:t>
      </w:r>
      <w:r w:rsidR="00F7041B">
        <w:rPr>
          <w:rFonts w:ascii="Arial" w:eastAsia="Arial" w:hAnsi="Arial" w:cs="Arial"/>
          <w:color w:val="010202"/>
          <w:spacing w:val="-1"/>
          <w:lang w:val="de-DE"/>
        </w:rPr>
        <w:t xml:space="preserve"> Fachärzte nach diesem Vertrag</w:t>
      </w:r>
      <w:r w:rsidR="0002075F"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>außer</w:t>
      </w:r>
      <w:r w:rsidR="00817D41" w:rsidRPr="00B245DC">
        <w:rPr>
          <w:rFonts w:ascii="Arial" w:eastAsia="Arial" w:hAnsi="Arial" w:cs="Arial"/>
          <w:color w:val="010202"/>
          <w:spacing w:val="-1"/>
          <w:lang w:val="de-DE"/>
        </w:rPr>
        <w:t>halb der vereinbarten persönli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chen und telefonischen Erreichbarkeit </w:t>
      </w:r>
      <w:r w:rsidR="00D90040"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gelten 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>bei nicht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aufschiebbaren Fällen folgende </w:t>
      </w:r>
      <w:r w:rsidR="0002075F">
        <w:rPr>
          <w:rFonts w:ascii="Arial" w:eastAsia="Arial" w:hAnsi="Arial" w:cs="Arial"/>
          <w:color w:val="010202"/>
          <w:spacing w:val="-1"/>
          <w:lang w:val="de-DE"/>
        </w:rPr>
        <w:t>Regelungen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:</w:t>
      </w:r>
    </w:p>
    <w:p w:rsidR="00817D41" w:rsidRDefault="00817D41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17D41" w:rsidRPr="00897C18" w:rsidRDefault="00817D41" w:rsidP="00817D41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817D41" w:rsidRPr="00897C18" w:rsidRDefault="00817D41" w:rsidP="00817D41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817D41" w:rsidRPr="00897C18" w:rsidRDefault="00817D41" w:rsidP="00817D41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E77465" w:rsidRDefault="00F02E03" w:rsidP="00F7041B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</w:pPr>
      <w:r w:rsidRPr="00F02E03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Hinweis KV: Zu regeln ist, ob in unaufschiebbaren Fällen unmittelbar der Bereitschaftsdienst oder Rettungs</w:t>
      </w:r>
      <w:r w:rsidR="00BB37DE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softHyphen/>
      </w:r>
      <w:r w:rsidRPr="00F02E03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dienst benachrichtigt werden soll oder eine Kontaktaufnahme zum vertragschließenden Arzt erfolgt.</w:t>
      </w:r>
    </w:p>
    <w:p w:rsidR="00817D41" w:rsidRDefault="00C75168" w:rsidP="00F7041B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C7516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Hinweis PG: Ansprechpartner </w:t>
      </w:r>
      <w:r w:rsidR="00210EC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für die allgemeinen Kooperationsfragen </w:t>
      </w:r>
      <w:r w:rsidRPr="00C7516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dürfte in der Pflegeeinrichtung regel</w:t>
      </w:r>
      <w:r w:rsidR="00C52CC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softHyphen/>
      </w:r>
      <w:r w:rsidRPr="00C7516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mäßig die </w:t>
      </w:r>
      <w:r w:rsidR="00210EC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verantwortliche Pflegefachkraft sein, für die bewohnerbezogene Abstimmung bei Arzt</w:t>
      </w:r>
      <w:r w:rsidR="008D7D72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softHyphen/>
      </w:r>
      <w:r w:rsidR="00210EC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besuchen die </w:t>
      </w:r>
      <w:r w:rsidRPr="00C7516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Wohnbereichs</w:t>
      </w:r>
      <w:r w:rsidR="000F475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- beziehungsweise</w:t>
      </w:r>
      <w:r w:rsidR="00210EC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 jeweilige Schicht</w:t>
      </w:r>
      <w:r w:rsidRPr="00C7516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leitung sein.</w:t>
      </w:r>
    </w:p>
    <w:p w:rsidR="000F4757" w:rsidRPr="000F4757" w:rsidRDefault="000F4757" w:rsidP="00F7041B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lang w:val="de-DE"/>
        </w:rPr>
      </w:pPr>
    </w:p>
    <w:p w:rsidR="008E2D02" w:rsidRDefault="002F5C93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B245DC">
        <w:rPr>
          <w:rFonts w:ascii="Arial" w:eastAsia="Arial" w:hAnsi="Arial" w:cs="Arial"/>
          <w:color w:val="010202"/>
          <w:spacing w:val="-1"/>
          <w:lang w:val="de-DE"/>
        </w:rPr>
        <w:t>(3)</w:t>
      </w:r>
      <w:r w:rsidR="00817D41" w:rsidRPr="00B245DC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>Pflegefachkräfte nehmen bei Bedarf und mit Zustimmung</w:t>
      </w:r>
      <w:r w:rsidR="0002075F"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 des behandelnden Arztes sowie der Patientinnen und Patienten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 an den</w:t>
      </w:r>
      <w:r w:rsidR="000F30F0"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463508" w:rsidRPr="00F7041B">
        <w:rPr>
          <w:rFonts w:ascii="Arial" w:eastAsia="Arial" w:hAnsi="Arial" w:cs="Arial"/>
          <w:spacing w:val="-1"/>
          <w:lang w:val="de-DE"/>
        </w:rPr>
        <w:t xml:space="preserve">Besuchen 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>sowie regelhaft an interdisziplinären Fall</w:t>
      </w:r>
      <w:r w:rsidR="00D46636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>besprechungen teil.</w:t>
      </w:r>
    </w:p>
    <w:p w:rsidR="00EA53AF" w:rsidRPr="002F5C93" w:rsidRDefault="00EA53AF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lang w:val="de-DE"/>
        </w:rPr>
        <w:t>(4)</w:t>
      </w:r>
      <w:r w:rsidR="002567ED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Die Pflegeeinrichtung gewährleistet die Umsetzung geänderter Arzneimittelverord</w:t>
      </w:r>
      <w:r w:rsidR="002567ED">
        <w:rPr>
          <w:rFonts w:ascii="Arial" w:eastAsia="Arial" w:hAnsi="Arial" w:cs="Arial"/>
          <w:color w:val="010202"/>
          <w:spacing w:val="-1"/>
          <w:lang w:val="de-DE"/>
        </w:rPr>
        <w:t>nungen, zum Beispiel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die Verabreichung von flüssigen und festen geteilten Darreichungsformen.</w:t>
      </w:r>
    </w:p>
    <w:p w:rsidR="002567ED" w:rsidRPr="002F5C93" w:rsidRDefault="002567ED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2567ED" w:rsidRDefault="002F5C93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lang w:val="de-DE"/>
        </w:rPr>
        <w:t>(5)</w:t>
      </w:r>
      <w:r w:rsidR="002567ED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Die Pflegeeinrichtung unterstützt bedarfsorientiert den Vertragsarzt bei der Koordination und Durchführung von diagnostischen, medizinischen und therapeutischen Maßnahmen.</w:t>
      </w:r>
    </w:p>
    <w:p w:rsidR="002567ED" w:rsidRDefault="002567ED" w:rsidP="00817D41">
      <w:pPr>
        <w:tabs>
          <w:tab w:val="left" w:pos="567"/>
          <w:tab w:val="left" w:pos="1418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B245DC">
        <w:rPr>
          <w:rFonts w:ascii="Arial" w:eastAsia="Arial" w:hAnsi="Arial" w:cs="Arial"/>
          <w:color w:val="010202"/>
          <w:spacing w:val="-1"/>
          <w:lang w:val="de-DE"/>
        </w:rPr>
        <w:t>(6)</w:t>
      </w:r>
      <w:r w:rsidR="002567ED" w:rsidRPr="00B245DC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>Sollte</w:t>
      </w:r>
      <w:r w:rsidR="0002075F" w:rsidRPr="00B245DC">
        <w:rPr>
          <w:rFonts w:ascii="Arial" w:eastAsia="Arial" w:hAnsi="Arial" w:cs="Arial"/>
          <w:color w:val="010202"/>
          <w:spacing w:val="-1"/>
          <w:lang w:val="de-DE"/>
        </w:rPr>
        <w:t>n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B245DC" w:rsidRPr="00B245DC">
        <w:rPr>
          <w:rFonts w:ascii="Arial" w:eastAsia="Arial" w:hAnsi="Arial" w:cs="Arial"/>
          <w:color w:val="010202"/>
          <w:spacing w:val="-1"/>
          <w:lang w:val="de-DE"/>
        </w:rPr>
        <w:t>die Haus- beziehungsweise</w:t>
      </w:r>
      <w:r w:rsidR="0002075F"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 Fachärzte nach diesem Vertrag 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>nicht erreichbar sein,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wird für die Rücksprache vor einem</w:t>
      </w:r>
      <w:r w:rsidR="002567ED">
        <w:rPr>
          <w:rFonts w:ascii="Arial" w:eastAsia="Arial" w:hAnsi="Arial" w:cs="Arial"/>
          <w:color w:val="010202"/>
          <w:spacing w:val="-1"/>
          <w:lang w:val="de-DE"/>
        </w:rPr>
        <w:t xml:space="preserve"> ge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2567ED">
        <w:rPr>
          <w:rFonts w:ascii="Arial" w:eastAsia="Arial" w:hAnsi="Arial" w:cs="Arial"/>
          <w:color w:val="010202"/>
          <w:spacing w:val="-1"/>
          <w:lang w:val="de-DE"/>
        </w:rPr>
        <w:t xml:space="preserve">gebenenfalls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notwendigen Krankenhausaufenthalt Folgendes vereinbart:</w:t>
      </w:r>
    </w:p>
    <w:p w:rsidR="002567ED" w:rsidRDefault="002567ED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2567ED" w:rsidRPr="00897C18" w:rsidRDefault="002567ED" w:rsidP="002567E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2567ED" w:rsidRPr="00897C18" w:rsidRDefault="002567ED" w:rsidP="002567E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2567ED" w:rsidRPr="00897C18" w:rsidRDefault="002567ED" w:rsidP="002567E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2567ED" w:rsidRPr="00966FBF" w:rsidRDefault="00966FBF" w:rsidP="00F7041B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966FBF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Hinweis KV: Hier ist zu regeln</w:t>
      </w:r>
      <w:r w:rsidR="002A6C7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, wen</w:t>
      </w:r>
      <w:r w:rsidRPr="00966FBF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die Pflegeeinrichtung</w:t>
      </w:r>
      <w:r w:rsidR="002A6C7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an Stelle des</w:t>
      </w:r>
      <w:r w:rsidRPr="00966FBF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vertragschließenden Arzt</w:t>
      </w:r>
      <w:r w:rsidR="002A6C7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es</w:t>
      </w:r>
      <w:r w:rsidRPr="00966FBF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über eine notwendige Krankenhauseinweisung inform</w:t>
      </w:r>
      <w:r w:rsidR="002A6C7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iert beziehungsweise mit welche</w:t>
      </w:r>
      <w:r w:rsidR="007A56BD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m</w:t>
      </w:r>
      <w:r w:rsidR="002A6C7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Arzt sie </w:t>
      </w:r>
      <w:r w:rsidRPr="00966FBF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Rücksprache hält.</w:t>
      </w:r>
    </w:p>
    <w:p w:rsidR="00966FBF" w:rsidRPr="002F5C93" w:rsidRDefault="00966FBF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B245DC">
        <w:rPr>
          <w:rFonts w:ascii="Arial" w:eastAsia="Arial" w:hAnsi="Arial" w:cs="Arial"/>
          <w:color w:val="010202"/>
          <w:spacing w:val="-1"/>
          <w:lang w:val="de-DE"/>
        </w:rPr>
        <w:t>(7)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ab/>
        <w:t xml:space="preserve">Zur Wahrung der Intimsphäre und der Vertraulichkeit der Behandlung </w:t>
      </w:r>
      <w:r w:rsidR="0026079B"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der Patientinnen und Patienten 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>wurden</w:t>
      </w:r>
      <w:r w:rsidR="009532C7"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2567ED" w:rsidRPr="00B245DC">
        <w:rPr>
          <w:rFonts w:ascii="Arial" w:eastAsia="Arial" w:hAnsi="Arial" w:cs="Arial"/>
          <w:color w:val="010202"/>
          <w:spacing w:val="-1"/>
          <w:lang w:val="de-DE"/>
        </w:rPr>
        <w:t>fol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>gende Vorkehrungen vereinbart</w:t>
      </w:r>
      <w:r w:rsidR="002567ED" w:rsidRPr="00B245DC">
        <w:rPr>
          <w:rFonts w:ascii="Arial" w:eastAsia="Arial" w:hAnsi="Arial" w:cs="Arial"/>
          <w:color w:val="010202"/>
          <w:spacing w:val="-1"/>
          <w:lang w:val="de-DE"/>
        </w:rPr>
        <w:t>:</w:t>
      </w:r>
    </w:p>
    <w:p w:rsidR="002567ED" w:rsidRDefault="002567ED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2567ED" w:rsidRPr="00897C18" w:rsidRDefault="002567ED" w:rsidP="002567E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2567ED" w:rsidRPr="00897C18" w:rsidRDefault="002567ED" w:rsidP="002567E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6B6FE3" w:rsidRDefault="002567ED" w:rsidP="002567E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9541DC" w:rsidRPr="009541DC" w:rsidRDefault="009541DC" w:rsidP="00F7041B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9541DC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Hinweis KV: Hier kann geregelt werden, unter welchen Bedingungen in den Räumlichkeiten der Pflegeein</w:t>
      </w:r>
      <w:r w:rsidR="00BB37DE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softHyphen/>
      </w:r>
      <w:r w:rsidRPr="009541DC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richtung die Behandlung der Patienten stattfindet, beispielsweise in speziellen Behandlungszimmern, bei ge</w:t>
      </w:r>
      <w:r w:rsidR="00BB37DE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softHyphen/>
      </w:r>
      <w:r w:rsidRPr="009541DC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schlossenen Türen und so weiter. G</w:t>
      </w:r>
      <w:r w:rsidR="00BB37DE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egebenenfalls</w:t>
      </w:r>
      <w:r w:rsidRPr="009541DC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 hat die Pflegeeinrichtung hierfür bereits Richtlinien, auf die verwiesen werden kann.</w:t>
      </w:r>
    </w:p>
    <w:p w:rsidR="009541DC" w:rsidRDefault="009541DC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2567ED" w:rsidRDefault="0002075F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D46636">
        <w:rPr>
          <w:rFonts w:ascii="Arial" w:eastAsia="Arial" w:hAnsi="Arial" w:cs="Arial"/>
          <w:color w:val="010202"/>
          <w:spacing w:val="-1"/>
          <w:lang w:val="de-DE"/>
        </w:rPr>
        <w:t>(8)</w:t>
      </w:r>
      <w:r w:rsidRPr="00D46636">
        <w:rPr>
          <w:rFonts w:ascii="Arial" w:eastAsia="Arial" w:hAnsi="Arial" w:cs="Arial"/>
          <w:color w:val="010202"/>
          <w:spacing w:val="-1"/>
          <w:lang w:val="de-DE"/>
        </w:rPr>
        <w:tab/>
        <w:t>Die Pflegeeinrichtung führt ein Verzeichnis der kooperierenden Vertragsärzte, in dem alle vertraglich eingebundenen Haus- und Fachärzte aufgeführt sind</w:t>
      </w:r>
      <w:r w:rsidR="0026079B" w:rsidRPr="00D46636">
        <w:rPr>
          <w:rFonts w:ascii="Arial" w:eastAsia="Arial" w:hAnsi="Arial" w:cs="Arial"/>
          <w:color w:val="010202"/>
          <w:spacing w:val="-1"/>
          <w:lang w:val="de-DE"/>
        </w:rPr>
        <w:t>. Dieses Verzeichnis dient als Grundlage der Informationspflicht der Pflegeeinrichtung gegenüber den Landesver</w:t>
      </w:r>
      <w:r w:rsidR="00D46636" w:rsidRPr="00D46636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26079B" w:rsidRPr="00D46636">
        <w:rPr>
          <w:rFonts w:ascii="Arial" w:eastAsia="Arial" w:hAnsi="Arial" w:cs="Arial"/>
          <w:color w:val="010202"/>
          <w:spacing w:val="-1"/>
          <w:lang w:val="de-DE"/>
        </w:rPr>
        <w:t>bänden der Pflegekassen gemäß § 114 Abs</w:t>
      </w:r>
      <w:r w:rsidR="00B245DC" w:rsidRPr="00D46636">
        <w:rPr>
          <w:rFonts w:ascii="Arial" w:eastAsia="Arial" w:hAnsi="Arial" w:cs="Arial"/>
          <w:color w:val="010202"/>
          <w:spacing w:val="-1"/>
          <w:lang w:val="de-DE"/>
        </w:rPr>
        <w:t>atz</w:t>
      </w:r>
      <w:r w:rsidR="0026079B" w:rsidRPr="00D46636">
        <w:rPr>
          <w:rFonts w:ascii="Arial" w:eastAsia="Arial" w:hAnsi="Arial" w:cs="Arial"/>
          <w:color w:val="010202"/>
          <w:spacing w:val="-1"/>
          <w:lang w:val="de-DE"/>
        </w:rPr>
        <w:t xml:space="preserve"> 1 SGB XI</w:t>
      </w:r>
      <w:r w:rsidRPr="00D46636">
        <w:rPr>
          <w:rFonts w:ascii="Arial" w:eastAsia="Arial" w:hAnsi="Arial" w:cs="Arial"/>
          <w:color w:val="010202"/>
          <w:spacing w:val="-1"/>
          <w:lang w:val="de-DE"/>
        </w:rPr>
        <w:t>.</w:t>
      </w:r>
    </w:p>
    <w:p w:rsidR="00EA37DB" w:rsidRDefault="00EA37DB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EA37DB" w:rsidRDefault="00EA37DB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(9)</w:t>
      </w:r>
      <w:r>
        <w:rPr>
          <w:rFonts w:ascii="Arial" w:eastAsia="Arial" w:hAnsi="Arial" w:cs="Arial"/>
          <w:color w:val="010202"/>
          <w:spacing w:val="-1"/>
          <w:lang w:val="de-DE"/>
        </w:rPr>
        <w:tab/>
        <w:t>Das Verzeichnis nach Absatz 8 ist durch die Pflegeeinrichtung allen vertragschließenden Ärzten zur Verfügung zu stellen.</w:t>
      </w:r>
    </w:p>
    <w:p w:rsidR="00E77465" w:rsidRPr="000F4757" w:rsidRDefault="00E77465" w:rsidP="000F4757">
      <w:pPr>
        <w:pStyle w:val="KeinLeerraum"/>
        <w:rPr>
          <w:rFonts w:ascii="Arial" w:hAnsi="Arial" w:cs="Arial"/>
          <w:lang w:val="de-DE"/>
        </w:rPr>
      </w:pPr>
    </w:p>
    <w:p w:rsidR="002567ED" w:rsidRDefault="002567ED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>
        <w:rPr>
          <w:rFonts w:ascii="Arial" w:eastAsia="Arial" w:hAnsi="Arial" w:cs="Arial"/>
          <w:b/>
          <w:color w:val="010202"/>
          <w:spacing w:val="-1"/>
          <w:lang w:val="de-DE"/>
        </w:rPr>
        <w:t>§ 5</w:t>
      </w:r>
    </w:p>
    <w:p w:rsidR="008E2D02" w:rsidRDefault="002F5C93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 w:rsidRPr="002567ED">
        <w:rPr>
          <w:rFonts w:ascii="Arial" w:eastAsia="Arial" w:hAnsi="Arial" w:cs="Arial"/>
          <w:b/>
          <w:color w:val="010202"/>
          <w:spacing w:val="-1"/>
          <w:lang w:val="de-DE"/>
        </w:rPr>
        <w:t>Zusammenarbeit</w:t>
      </w:r>
    </w:p>
    <w:p w:rsidR="002567ED" w:rsidRPr="002567ED" w:rsidRDefault="002567ED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</w:p>
    <w:p w:rsidR="008E2D02" w:rsidRDefault="0002075F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D46636">
        <w:rPr>
          <w:rFonts w:ascii="Arial" w:eastAsia="Arial" w:hAnsi="Arial" w:cs="Arial"/>
          <w:color w:val="010202"/>
          <w:spacing w:val="-1"/>
          <w:lang w:val="de-DE"/>
        </w:rPr>
        <w:t>(1)</w:t>
      </w:r>
      <w:r w:rsidRPr="00D46636">
        <w:rPr>
          <w:rFonts w:ascii="Arial" w:eastAsia="Arial" w:hAnsi="Arial" w:cs="Arial"/>
          <w:color w:val="010202"/>
          <w:spacing w:val="-1"/>
          <w:lang w:val="de-DE"/>
        </w:rPr>
        <w:tab/>
        <w:t>Z</w:t>
      </w:r>
      <w:r w:rsidR="002F5C93" w:rsidRPr="00D46636">
        <w:rPr>
          <w:rFonts w:ascii="Arial" w:eastAsia="Arial" w:hAnsi="Arial" w:cs="Arial"/>
          <w:color w:val="010202"/>
          <w:spacing w:val="-1"/>
          <w:lang w:val="de-DE"/>
        </w:rPr>
        <w:t>ur Konkretisierung der engen, kooperativen und vertrauensvollen Zusammenarbeit haben die Pflegeeinrichtung und der</w:t>
      </w:r>
      <w:r w:rsidR="00930AD9" w:rsidRPr="00D46636">
        <w:rPr>
          <w:rFonts w:ascii="Arial" w:eastAsia="Arial" w:hAnsi="Arial" w:cs="Arial"/>
          <w:color w:val="010202"/>
          <w:spacing w:val="-1"/>
          <w:lang w:val="de-DE"/>
        </w:rPr>
        <w:t xml:space="preserve"> /</w:t>
      </w:r>
      <w:r w:rsidR="002F5C93" w:rsidRPr="00D46636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B245DC" w:rsidRPr="00D46636">
        <w:rPr>
          <w:rFonts w:ascii="Arial" w:eastAsia="Arial" w:hAnsi="Arial" w:cs="Arial"/>
          <w:color w:val="010202"/>
          <w:spacing w:val="-1"/>
          <w:lang w:val="de-DE"/>
        </w:rPr>
        <w:t>die Haus- beziehungsweise</w:t>
      </w:r>
      <w:r w:rsidR="00930AD9" w:rsidRPr="00D46636">
        <w:rPr>
          <w:rFonts w:ascii="Arial" w:eastAsia="Arial" w:hAnsi="Arial" w:cs="Arial"/>
          <w:color w:val="010202"/>
          <w:spacing w:val="-1"/>
          <w:lang w:val="de-DE"/>
        </w:rPr>
        <w:t xml:space="preserve"> Fachärzte nach diesem Vertrag</w:t>
      </w:r>
      <w:r w:rsidR="00B245DC" w:rsidRPr="00D46636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2F5C93" w:rsidRPr="00D46636">
        <w:rPr>
          <w:rFonts w:ascii="Arial" w:eastAsia="Arial" w:hAnsi="Arial" w:cs="Arial"/>
          <w:color w:val="010202"/>
          <w:spacing w:val="-1"/>
          <w:lang w:val="de-DE"/>
        </w:rPr>
        <w:t>folgende Maßnahmen ergriffen</w:t>
      </w:r>
      <w:r w:rsidR="00802EF1">
        <w:rPr>
          <w:rFonts w:ascii="Arial" w:eastAsia="Arial" w:hAnsi="Arial" w:cs="Arial"/>
          <w:color w:val="010202"/>
          <w:spacing w:val="-1"/>
          <w:lang w:val="de-DE"/>
        </w:rPr>
        <w:t>:</w:t>
      </w:r>
    </w:p>
    <w:p w:rsidR="002567ED" w:rsidRDefault="002567ED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2567ED" w:rsidRPr="00897C18" w:rsidRDefault="002567ED" w:rsidP="002567E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2567ED" w:rsidRPr="00897C18" w:rsidRDefault="002567ED" w:rsidP="002567E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2567ED" w:rsidRPr="00897C18" w:rsidRDefault="002567ED" w:rsidP="002567E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2567ED" w:rsidRPr="00802EF1" w:rsidRDefault="00802EF1" w:rsidP="00BB37DE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802EF1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Hinweis KV: Hier können beispielsweise die Erarbeitung von Kommunikationsleitfäden und Prozessleitfäden sowie Absprachen zur Kommunikation aufgeführt werden.</w:t>
      </w:r>
    </w:p>
    <w:p w:rsidR="00F72C02" w:rsidRPr="000F4757" w:rsidRDefault="00F72C02" w:rsidP="000F4757">
      <w:pPr>
        <w:pStyle w:val="KeinLeerraum"/>
        <w:rPr>
          <w:rFonts w:ascii="Arial" w:hAnsi="Arial" w:cs="Arial"/>
          <w:lang w:val="de-DE"/>
        </w:rPr>
      </w:pPr>
    </w:p>
    <w:p w:rsidR="008E2D02" w:rsidRDefault="002F5C93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lang w:val="de-DE"/>
        </w:rPr>
        <w:t>(2)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ab/>
        <w:t xml:space="preserve">Bezüglich der Dokumentation der ärztlichen Leistungen, Befunderhebungen und </w:t>
      </w:r>
      <w:r w:rsidRPr="00FB7A1F">
        <w:rPr>
          <w:rFonts w:ascii="Arial" w:eastAsia="Arial" w:hAnsi="Arial" w:cs="Arial"/>
          <w:color w:val="010202"/>
          <w:spacing w:val="-1"/>
          <w:lang w:val="de-DE"/>
        </w:rPr>
        <w:t>Anweisun</w:t>
      </w:r>
      <w:r w:rsidR="002D2D53" w:rsidRPr="00FB7A1F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FB7A1F">
        <w:rPr>
          <w:rFonts w:ascii="Arial" w:eastAsia="Arial" w:hAnsi="Arial" w:cs="Arial"/>
          <w:color w:val="010202"/>
          <w:spacing w:val="-1"/>
          <w:lang w:val="de-DE"/>
        </w:rPr>
        <w:t xml:space="preserve">gen haben </w:t>
      </w:r>
      <w:r w:rsidR="00930AD9" w:rsidRPr="00FB7A1F">
        <w:rPr>
          <w:rFonts w:ascii="Arial" w:eastAsia="Arial" w:hAnsi="Arial" w:cs="Arial"/>
          <w:color w:val="010202"/>
          <w:spacing w:val="-1"/>
          <w:lang w:val="de-DE"/>
        </w:rPr>
        <w:t xml:space="preserve">die Haus- </w:t>
      </w:r>
      <w:r w:rsidR="00B245DC" w:rsidRPr="00FB7A1F">
        <w:rPr>
          <w:rFonts w:ascii="Arial" w:eastAsia="Arial" w:hAnsi="Arial" w:cs="Arial"/>
          <w:color w:val="010202"/>
          <w:spacing w:val="-1"/>
          <w:lang w:val="de-DE"/>
        </w:rPr>
        <w:t>beziehungsweise</w:t>
      </w:r>
      <w:r w:rsidR="00930AD9" w:rsidRPr="00FB7A1F">
        <w:rPr>
          <w:rFonts w:ascii="Arial" w:eastAsia="Arial" w:hAnsi="Arial" w:cs="Arial"/>
          <w:color w:val="010202"/>
          <w:spacing w:val="-1"/>
          <w:lang w:val="de-DE"/>
        </w:rPr>
        <w:t xml:space="preserve"> Fachärzte nach diesem Vertrag </w:t>
      </w:r>
      <w:r w:rsidRPr="00FB7A1F">
        <w:rPr>
          <w:rFonts w:ascii="Arial" w:eastAsia="Arial" w:hAnsi="Arial" w:cs="Arial"/>
          <w:color w:val="010202"/>
          <w:spacing w:val="-1"/>
          <w:lang w:val="de-DE"/>
        </w:rPr>
        <w:t>und die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Pflegeeinrichtung Folgendes als gemein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same</w:t>
      </w:r>
      <w:r w:rsidR="002567ED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Dokumentationsform und -aufbewahrung vereinbart:</w:t>
      </w:r>
    </w:p>
    <w:p w:rsidR="002567ED" w:rsidRDefault="002567ED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2567ED" w:rsidRPr="00897C18" w:rsidRDefault="002567ED" w:rsidP="002567E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2567ED" w:rsidRPr="00897C18" w:rsidRDefault="002567ED" w:rsidP="002567E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2567ED" w:rsidRPr="00897C18" w:rsidRDefault="002567ED" w:rsidP="002567ED">
      <w:pPr>
        <w:spacing w:line="240" w:lineRule="auto"/>
        <w:ind w:left="567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_______________________________________________________________________</w:t>
      </w:r>
    </w:p>
    <w:p w:rsidR="00E77465" w:rsidRDefault="0050097B" w:rsidP="00BB37DE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</w:pPr>
      <w:r w:rsidRPr="0050097B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Hinweis KV: Die vertragsärztlichen Dokumentationspflichten nach Bundesmantelvertrag u</w:t>
      </w:r>
      <w:r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nd Berufsordnung bleiben bestehen</w:t>
      </w:r>
      <w:r w:rsidRPr="0050097B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.</w:t>
      </w:r>
    </w:p>
    <w:p w:rsidR="002567ED" w:rsidRPr="0050097B" w:rsidRDefault="00C75168" w:rsidP="00BB37DE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C7516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Hinweis PG: Empfohlen wird</w:t>
      </w:r>
      <w:r w:rsidR="000F475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,</w:t>
      </w:r>
      <w:r w:rsidR="00E77465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 an dieser Stelle</w:t>
      </w:r>
      <w:r w:rsidRPr="00C7516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 </w:t>
      </w:r>
      <w:r w:rsidRPr="00857ECA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sicherzustellen, dass ärztliche Anordnungen oder Veränderun</w:t>
      </w:r>
      <w:r w:rsidR="00C52CC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softHyphen/>
      </w:r>
      <w:r w:rsidRPr="00857ECA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g</w:t>
      </w:r>
      <w:r w:rsidR="00E77465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en</w:t>
      </w:r>
      <w:r w:rsidR="000F475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 (zum Beispiel</w:t>
      </w:r>
      <w:r w:rsidRPr="00857ECA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 bei der Medikation) durch den Arzt in die Pflegedok</w:t>
      </w:r>
      <w:r w:rsidR="00857ECA" w:rsidRPr="00857ECA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umentation eingetragen werden.</w:t>
      </w:r>
    </w:p>
    <w:p w:rsidR="0050097B" w:rsidRPr="002F5C93" w:rsidRDefault="0050097B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8E2D02" w:rsidRDefault="002F5C93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FB7A1F">
        <w:rPr>
          <w:rFonts w:ascii="Arial" w:eastAsia="Arial" w:hAnsi="Arial" w:cs="Arial"/>
          <w:color w:val="010202"/>
          <w:spacing w:val="-1"/>
          <w:lang w:val="de-DE"/>
        </w:rPr>
        <w:t>(3)</w:t>
      </w:r>
      <w:r w:rsidR="002567ED" w:rsidRPr="00FB7A1F">
        <w:rPr>
          <w:rFonts w:ascii="Arial" w:eastAsia="Arial" w:hAnsi="Arial" w:cs="Arial"/>
          <w:color w:val="010202"/>
          <w:spacing w:val="-1"/>
          <w:lang w:val="de-DE"/>
        </w:rPr>
        <w:tab/>
      </w:r>
      <w:r w:rsidRPr="00FB7A1F">
        <w:rPr>
          <w:rFonts w:ascii="Arial" w:eastAsia="Arial" w:hAnsi="Arial" w:cs="Arial"/>
          <w:color w:val="010202"/>
          <w:spacing w:val="-1"/>
          <w:lang w:val="de-DE"/>
        </w:rPr>
        <w:t>Der</w:t>
      </w:r>
      <w:r w:rsidR="00F94EC8" w:rsidRPr="00FB7A1F">
        <w:rPr>
          <w:rFonts w:ascii="Arial" w:eastAsia="Arial" w:hAnsi="Arial" w:cs="Arial"/>
          <w:color w:val="010202"/>
          <w:spacing w:val="-1"/>
          <w:lang w:val="de-DE"/>
        </w:rPr>
        <w:t xml:space="preserve"> /</w:t>
      </w:r>
      <w:r w:rsidRPr="00FB7A1F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F94EC8" w:rsidRPr="00FB7A1F">
        <w:rPr>
          <w:rFonts w:ascii="Arial" w:eastAsia="Arial" w:hAnsi="Arial" w:cs="Arial"/>
          <w:color w:val="010202"/>
          <w:spacing w:val="-1"/>
          <w:lang w:val="de-DE"/>
        </w:rPr>
        <w:t xml:space="preserve">die Haus- </w:t>
      </w:r>
      <w:r w:rsidR="00B245DC" w:rsidRPr="00FB7A1F">
        <w:rPr>
          <w:rFonts w:ascii="Arial" w:eastAsia="Arial" w:hAnsi="Arial" w:cs="Arial"/>
          <w:color w:val="010202"/>
          <w:spacing w:val="-1"/>
          <w:lang w:val="de-DE"/>
        </w:rPr>
        <w:t>beziehungsweise</w:t>
      </w:r>
      <w:r w:rsidR="00F94EC8" w:rsidRPr="00FB7A1F">
        <w:rPr>
          <w:rFonts w:ascii="Arial" w:eastAsia="Arial" w:hAnsi="Arial" w:cs="Arial"/>
          <w:color w:val="010202"/>
          <w:spacing w:val="-1"/>
          <w:lang w:val="de-DE"/>
        </w:rPr>
        <w:t xml:space="preserve"> Fachärzte nach diesem Vertrag </w:t>
      </w:r>
      <w:r w:rsidRPr="00FB7A1F">
        <w:rPr>
          <w:rFonts w:ascii="Arial" w:eastAsia="Arial" w:hAnsi="Arial" w:cs="Arial"/>
          <w:color w:val="010202"/>
          <w:spacing w:val="-1"/>
          <w:lang w:val="de-DE"/>
        </w:rPr>
        <w:t>ist</w:t>
      </w:r>
      <w:r w:rsidR="009532C7" w:rsidRPr="00FB7A1F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F94EC8" w:rsidRPr="00FB7A1F">
        <w:rPr>
          <w:rFonts w:ascii="Arial" w:eastAsia="Arial" w:hAnsi="Arial" w:cs="Arial"/>
          <w:color w:val="010202"/>
          <w:spacing w:val="-1"/>
          <w:lang w:val="de-DE"/>
        </w:rPr>
        <w:t xml:space="preserve">/ sind </w:t>
      </w:r>
      <w:r w:rsidRPr="00FB7A1F">
        <w:rPr>
          <w:rFonts w:ascii="Arial" w:eastAsia="Arial" w:hAnsi="Arial" w:cs="Arial"/>
          <w:color w:val="010202"/>
          <w:spacing w:val="-1"/>
          <w:lang w:val="de-DE"/>
        </w:rPr>
        <w:t xml:space="preserve">mit der </w:t>
      </w:r>
      <w:r w:rsidRPr="000F4757">
        <w:rPr>
          <w:rFonts w:ascii="Arial" w:eastAsia="Arial" w:hAnsi="Arial" w:cs="Arial"/>
          <w:color w:val="010202"/>
          <w:spacing w:val="-1"/>
          <w:lang w:val="de-DE"/>
        </w:rPr>
        <w:t>Übermitt</w:t>
      </w:r>
      <w:r w:rsidR="00D46636" w:rsidRPr="000F4757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0F4757">
        <w:rPr>
          <w:rFonts w:ascii="Arial" w:eastAsia="Arial" w:hAnsi="Arial" w:cs="Arial"/>
          <w:color w:val="010202"/>
          <w:spacing w:val="-1"/>
          <w:lang w:val="de-DE"/>
        </w:rPr>
        <w:t>lung seines</w:t>
      </w:r>
      <w:r w:rsidR="00F94EC8"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 / ihres</w:t>
      </w:r>
      <w:r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 Namens und seiner</w:t>
      </w:r>
      <w:r w:rsidR="00B245DC"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 / ihrer</w:t>
      </w:r>
      <w:r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 LANR</w:t>
      </w:r>
      <w:r w:rsidR="0051473A"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 in Form des Verzeichnisses nach § 4 Abs</w:t>
      </w:r>
      <w:r w:rsidR="000F4757" w:rsidRPr="000F4757">
        <w:rPr>
          <w:rFonts w:ascii="Arial" w:eastAsia="Arial" w:hAnsi="Arial" w:cs="Arial"/>
          <w:color w:val="010202"/>
          <w:spacing w:val="-1"/>
          <w:lang w:val="de-DE"/>
        </w:rPr>
        <w:t>atz</w:t>
      </w:r>
      <w:r w:rsidR="0051473A"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 8</w:t>
      </w:r>
      <w:r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 an die Landes</w:t>
      </w:r>
      <w:r w:rsidR="002D2D53" w:rsidRPr="000F4757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0F4757">
        <w:rPr>
          <w:rFonts w:ascii="Arial" w:eastAsia="Arial" w:hAnsi="Arial" w:cs="Arial"/>
          <w:color w:val="010202"/>
          <w:spacing w:val="-1"/>
          <w:lang w:val="de-DE"/>
        </w:rPr>
        <w:t>verbände der Krankenkassen und die Ersatzkassen im</w:t>
      </w:r>
      <w:r w:rsidRPr="00FB7A1F">
        <w:rPr>
          <w:rFonts w:ascii="Arial" w:eastAsia="Arial" w:hAnsi="Arial" w:cs="Arial"/>
          <w:color w:val="010202"/>
          <w:spacing w:val="-1"/>
          <w:lang w:val="de-DE"/>
        </w:rPr>
        <w:t xml:space="preserve"> Rahmen der Informations</w:t>
      </w:r>
      <w:r w:rsidR="002D2D53" w:rsidRPr="00FB7A1F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FB7A1F">
        <w:rPr>
          <w:rFonts w:ascii="Arial" w:eastAsia="Arial" w:hAnsi="Arial" w:cs="Arial"/>
          <w:color w:val="010202"/>
          <w:spacing w:val="-1"/>
          <w:lang w:val="de-DE"/>
        </w:rPr>
        <w:t>pflicht der Pflegeein</w:t>
      </w:r>
      <w:r w:rsidR="00D46636" w:rsidRPr="00FB7A1F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FB7A1F">
        <w:rPr>
          <w:rFonts w:ascii="Arial" w:eastAsia="Arial" w:hAnsi="Arial" w:cs="Arial"/>
          <w:color w:val="010202"/>
          <w:spacing w:val="-1"/>
          <w:lang w:val="de-DE"/>
        </w:rPr>
        <w:t xml:space="preserve">richtungen nach § 114 Absatz 1 SGB XI </w:t>
      </w:r>
      <w:r w:rsidR="0010440C">
        <w:rPr>
          <w:rFonts w:ascii="Arial" w:eastAsia="Arial" w:hAnsi="Arial" w:cs="Arial"/>
          <w:color w:val="010202"/>
          <w:spacing w:val="-1"/>
          <w:lang w:val="de-DE"/>
        </w:rPr>
        <w:t>so</w:t>
      </w:r>
      <w:r w:rsidR="00C52CC8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10440C">
        <w:rPr>
          <w:rFonts w:ascii="Arial" w:eastAsia="Arial" w:hAnsi="Arial" w:cs="Arial"/>
          <w:color w:val="010202"/>
          <w:spacing w:val="-1"/>
          <w:lang w:val="de-DE"/>
        </w:rPr>
        <w:t xml:space="preserve">wie an die übrigen </w:t>
      </w:r>
      <w:r w:rsidR="003E1C76">
        <w:rPr>
          <w:rFonts w:ascii="Arial" w:eastAsia="Arial" w:hAnsi="Arial" w:cs="Arial"/>
          <w:color w:val="010202"/>
          <w:spacing w:val="-1"/>
          <w:lang w:val="de-DE"/>
        </w:rPr>
        <w:t>vertrags</w:t>
      </w:r>
      <w:r w:rsidR="0010440C">
        <w:rPr>
          <w:rFonts w:ascii="Arial" w:eastAsia="Arial" w:hAnsi="Arial" w:cs="Arial"/>
          <w:color w:val="010202"/>
          <w:spacing w:val="-1"/>
          <w:lang w:val="de-DE"/>
        </w:rPr>
        <w:t>ärztlichen Koope</w:t>
      </w:r>
      <w:r w:rsidR="00BB37DE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10440C">
        <w:rPr>
          <w:rFonts w:ascii="Arial" w:eastAsia="Arial" w:hAnsi="Arial" w:cs="Arial"/>
          <w:color w:val="010202"/>
          <w:spacing w:val="-1"/>
          <w:lang w:val="de-DE"/>
        </w:rPr>
        <w:t xml:space="preserve">rationspartner der Pflegeeinrichtung </w:t>
      </w:r>
      <w:r w:rsidRPr="00FB7A1F">
        <w:rPr>
          <w:rFonts w:ascii="Arial" w:eastAsia="Arial" w:hAnsi="Arial" w:cs="Arial"/>
          <w:color w:val="010202"/>
          <w:spacing w:val="-1"/>
          <w:lang w:val="de-DE"/>
        </w:rPr>
        <w:t>einver</w:t>
      </w:r>
      <w:r w:rsidR="00C52CC8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FB7A1F">
        <w:rPr>
          <w:rFonts w:ascii="Arial" w:eastAsia="Arial" w:hAnsi="Arial" w:cs="Arial"/>
          <w:color w:val="010202"/>
          <w:spacing w:val="-1"/>
          <w:lang w:val="de-DE"/>
        </w:rPr>
        <w:t>standen.</w:t>
      </w:r>
    </w:p>
    <w:p w:rsidR="00F77306" w:rsidRPr="002F5C93" w:rsidRDefault="00F77306" w:rsidP="002567ED">
      <w:pPr>
        <w:tabs>
          <w:tab w:val="left" w:pos="567"/>
          <w:tab w:val="left" w:pos="993"/>
          <w:tab w:val="left" w:pos="1843"/>
        </w:tabs>
        <w:spacing w:after="0" w:line="240" w:lineRule="auto"/>
        <w:ind w:left="567" w:right="58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2567ED" w:rsidRDefault="002567ED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>
        <w:rPr>
          <w:rFonts w:ascii="Arial" w:eastAsia="Arial" w:hAnsi="Arial" w:cs="Arial"/>
          <w:b/>
          <w:color w:val="010202"/>
          <w:spacing w:val="-1"/>
          <w:lang w:val="de-DE"/>
        </w:rPr>
        <w:t>§ 6</w:t>
      </w:r>
    </w:p>
    <w:p w:rsidR="008E2D02" w:rsidRDefault="002F5C93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 w:rsidRPr="002567ED">
        <w:rPr>
          <w:rFonts w:ascii="Arial" w:eastAsia="Arial" w:hAnsi="Arial" w:cs="Arial"/>
          <w:b/>
          <w:color w:val="010202"/>
          <w:spacing w:val="-1"/>
          <w:lang w:val="de-DE"/>
        </w:rPr>
        <w:t xml:space="preserve">Anerkennung gegenüber der </w:t>
      </w:r>
      <w:r w:rsidR="000F5868">
        <w:rPr>
          <w:rFonts w:ascii="Arial" w:eastAsia="Arial" w:hAnsi="Arial" w:cs="Arial"/>
          <w:b/>
          <w:color w:val="010202"/>
          <w:spacing w:val="-1"/>
          <w:lang w:val="de-DE"/>
        </w:rPr>
        <w:t>KV RLP</w:t>
      </w:r>
    </w:p>
    <w:p w:rsidR="002567ED" w:rsidRPr="002567ED" w:rsidRDefault="002567ED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</w:p>
    <w:p w:rsidR="008E2D02" w:rsidRPr="00456623" w:rsidRDefault="002F5C93" w:rsidP="00B245DC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58"/>
        <w:jc w:val="both"/>
        <w:rPr>
          <w:rFonts w:ascii="Arial" w:eastAsia="Arial" w:hAnsi="Arial" w:cs="Arial"/>
          <w:strike/>
          <w:color w:val="010202"/>
          <w:spacing w:val="-1"/>
          <w:lang w:val="de-DE"/>
        </w:rPr>
      </w:pPr>
      <w:r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Dieser Kooperationsvertrag ist </w:t>
      </w:r>
      <w:r w:rsidR="00456623"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Voraussetzung für die Abrechnung von Leistungen nach Kapitel 37 EBM durch die vertragsärztlichen Leistungserbringer </w:t>
      </w:r>
      <w:r w:rsidR="00713230" w:rsidRPr="00B245DC">
        <w:rPr>
          <w:rFonts w:ascii="Arial" w:eastAsia="Arial" w:hAnsi="Arial" w:cs="Arial"/>
          <w:color w:val="010202"/>
          <w:spacing w:val="-1"/>
          <w:lang w:val="de-DE"/>
        </w:rPr>
        <w:t>für Patientinnen und Patienten der ver</w:t>
      </w:r>
      <w:r w:rsidR="00D46636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713230"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tragsschließenden Pflegeeinrichtung </w:t>
      </w:r>
      <w:r w:rsidR="00456623" w:rsidRPr="00B245DC">
        <w:rPr>
          <w:rFonts w:ascii="Arial" w:eastAsia="Arial" w:hAnsi="Arial" w:cs="Arial"/>
          <w:color w:val="010202"/>
          <w:spacing w:val="-1"/>
          <w:lang w:val="de-DE"/>
        </w:rPr>
        <w:t>gegenüber der KV RLP.</w:t>
      </w:r>
      <w:r w:rsidR="006D3D97"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 Der Abschluss dieses Koopera</w:t>
      </w:r>
      <w:r w:rsidR="00D46636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6D3D97" w:rsidRPr="00B245DC">
        <w:rPr>
          <w:rFonts w:ascii="Arial" w:eastAsia="Arial" w:hAnsi="Arial" w:cs="Arial"/>
          <w:color w:val="010202"/>
          <w:spacing w:val="-1"/>
          <w:lang w:val="de-DE"/>
        </w:rPr>
        <w:t>tionsvertrages ist durch den Vertragsarzt gegenüber der KV RLP gemäß der Präambel zu Kapitel 37 EBM nachzuweisen.</w:t>
      </w:r>
    </w:p>
    <w:p w:rsidR="00BB37DE" w:rsidRDefault="00BB37DE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30" w:lineRule="exact"/>
        <w:ind w:right="-20"/>
        <w:rPr>
          <w:rFonts w:ascii="Arial" w:eastAsia="Arial" w:hAnsi="Arial" w:cs="Arial"/>
          <w:color w:val="010202"/>
          <w:spacing w:val="-1"/>
          <w:lang w:val="de-DE"/>
        </w:rPr>
      </w:pPr>
    </w:p>
    <w:p w:rsidR="00405E90" w:rsidRDefault="00405E90" w:rsidP="00405E90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>
        <w:rPr>
          <w:rFonts w:ascii="Arial" w:eastAsia="Arial" w:hAnsi="Arial" w:cs="Arial"/>
          <w:b/>
          <w:color w:val="010202"/>
          <w:spacing w:val="-1"/>
          <w:lang w:val="de-DE"/>
        </w:rPr>
        <w:t>§ 7</w:t>
      </w:r>
    </w:p>
    <w:p w:rsidR="00405E90" w:rsidRPr="00405E90" w:rsidRDefault="009E55CF" w:rsidP="00405E90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>
        <w:rPr>
          <w:rFonts w:ascii="Arial" w:eastAsia="Arial" w:hAnsi="Arial" w:cs="Arial"/>
          <w:b/>
          <w:color w:val="010202"/>
          <w:spacing w:val="-1"/>
          <w:lang w:val="de-DE"/>
        </w:rPr>
        <w:t>Arztgruppen und Arztnetze</w:t>
      </w:r>
    </w:p>
    <w:p w:rsidR="00405E90" w:rsidRPr="00875A63" w:rsidRDefault="00405E90" w:rsidP="00405E90">
      <w:pPr>
        <w:tabs>
          <w:tab w:val="left" w:pos="567"/>
          <w:tab w:val="left" w:pos="993"/>
          <w:tab w:val="left" w:pos="1418"/>
          <w:tab w:val="left" w:pos="1843"/>
        </w:tabs>
        <w:spacing w:before="56" w:after="0" w:line="240" w:lineRule="auto"/>
        <w:ind w:right="4520"/>
        <w:jc w:val="both"/>
        <w:rPr>
          <w:rFonts w:ascii="Arial" w:eastAsia="Arial" w:hAnsi="Arial" w:cs="Arial"/>
          <w:b/>
          <w:color w:val="010202"/>
          <w:spacing w:val="-1"/>
          <w:sz w:val="24"/>
          <w:szCs w:val="24"/>
          <w:lang w:val="de-DE"/>
        </w:rPr>
      </w:pPr>
    </w:p>
    <w:p w:rsidR="00405E90" w:rsidRDefault="00405E90" w:rsidP="00405E90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3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B245DC">
        <w:rPr>
          <w:rFonts w:ascii="Arial" w:eastAsia="Arial" w:hAnsi="Arial" w:cs="Arial"/>
          <w:color w:val="010202"/>
          <w:spacing w:val="-1"/>
          <w:lang w:val="de-DE"/>
        </w:rPr>
        <w:t>(1)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ab/>
        <w:t>Sofern Gemeinschaften von vertragsärztlichen Leistungserbringern (</w:t>
      </w:r>
      <w:r w:rsidR="00B245DC" w:rsidRPr="00B245DC">
        <w:rPr>
          <w:rFonts w:ascii="Arial" w:eastAsia="Arial" w:hAnsi="Arial" w:cs="Arial"/>
          <w:color w:val="010202"/>
          <w:spacing w:val="-1"/>
          <w:lang w:val="de-DE"/>
        </w:rPr>
        <w:t>zum Beispiel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 Arzt</w:t>
      </w:r>
      <w:r w:rsidR="00D46636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>netze) die Versorgung einer Pflegeeinrichtung übernehmen und diesen Kooperations</w:t>
      </w:r>
      <w:r w:rsidR="00C52CC8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>vertrag abschließen, müssen deren Mitglieder ihre Teilnahme am Vertrag erklären und die Regelungen dieses Vertrages gegen sich gelten lassen.</w:t>
      </w:r>
    </w:p>
    <w:p w:rsidR="002248EA" w:rsidRPr="00B245DC" w:rsidRDefault="002248EA" w:rsidP="00405E90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3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405E90" w:rsidRDefault="00405E90" w:rsidP="00405E90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3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B245DC">
        <w:rPr>
          <w:rFonts w:ascii="Arial" w:eastAsia="Arial" w:hAnsi="Arial" w:cs="Arial"/>
          <w:color w:val="010202"/>
          <w:spacing w:val="-1"/>
          <w:lang w:val="de-DE"/>
        </w:rPr>
        <w:t>(2)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ab/>
        <w:t>In diesem Fall hat die Gemeinschaft der vertragsärztlichen Leistungserbringer der Pflegeein</w:t>
      </w:r>
      <w:r w:rsidR="00D46636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richtung mitzuteilen, welche Haus- / Fachärzte die in den Regelungen dieser Vereinbarung genannten Aufgaben übernehmen. Die Abrechnung der vertragsärztlichen 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lastRenderedPageBreak/>
        <w:t>Leistungen nach dem EBM erfolgt durch die einzelnen Vertragsärzte.</w:t>
      </w:r>
    </w:p>
    <w:p w:rsidR="00BB37DE" w:rsidRDefault="00BB37DE" w:rsidP="00405E90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left="567" w:right="53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E77465" w:rsidRDefault="000E2292" w:rsidP="00E77465">
      <w:pPr>
        <w:tabs>
          <w:tab w:val="left" w:pos="567"/>
          <w:tab w:val="left" w:pos="993"/>
          <w:tab w:val="left" w:pos="1418"/>
          <w:tab w:val="left" w:pos="1843"/>
        </w:tabs>
        <w:spacing w:after="0" w:line="230" w:lineRule="exact"/>
        <w:ind w:right="-20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</w:pPr>
      <w:r w:rsidRPr="000E2292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Hinweis KV: Unter Gemeinschaften nach Absatz 1 sind nicht Berufsausübungsgemeinschaften (BAG) oder Medizini</w:t>
      </w:r>
      <w:r w:rsidR="00BB37DE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softHyphen/>
      </w:r>
      <w:r w:rsidRPr="000E2292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sche Versorgungszentren (MVZ) zu verstehen.</w:t>
      </w:r>
    </w:p>
    <w:p w:rsidR="00405E90" w:rsidRPr="000E2292" w:rsidRDefault="00857ECA" w:rsidP="00E77465">
      <w:pPr>
        <w:tabs>
          <w:tab w:val="left" w:pos="567"/>
          <w:tab w:val="left" w:pos="993"/>
          <w:tab w:val="left" w:pos="1418"/>
          <w:tab w:val="left" w:pos="1843"/>
        </w:tabs>
        <w:spacing w:after="0" w:line="230" w:lineRule="exact"/>
        <w:ind w:right="-20"/>
        <w:jc w:val="both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857ECA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Hinweis PG: Empfohlen wird, dass zu Abs</w:t>
      </w:r>
      <w:r w:rsidR="000F4757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atz</w:t>
      </w:r>
      <w:r w:rsidRPr="00857ECA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 2 </w:t>
      </w:r>
      <w:r w:rsidR="0037342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 xml:space="preserve">der Pflegeeinrichtung </w:t>
      </w:r>
      <w:r w:rsidRPr="00857ECA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green"/>
          <w:lang w:val="de-DE"/>
        </w:rPr>
        <w:t>auch ein einheitlicher Ansprechpartner für die Gemeinschaft genannt wird, dem die Koordinierung innerhalb der Ärztegemeinschaft obliegt.</w:t>
      </w:r>
    </w:p>
    <w:p w:rsidR="00405E90" w:rsidRDefault="00405E90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30" w:lineRule="exact"/>
        <w:ind w:right="-20"/>
        <w:rPr>
          <w:rFonts w:ascii="Arial" w:eastAsia="Arial" w:hAnsi="Arial" w:cs="Arial"/>
          <w:color w:val="010202"/>
          <w:spacing w:val="-1"/>
          <w:lang w:val="de-DE"/>
        </w:rPr>
      </w:pPr>
    </w:p>
    <w:p w:rsidR="002248EA" w:rsidRPr="001302CA" w:rsidRDefault="002248EA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30" w:lineRule="exact"/>
        <w:ind w:right="-20"/>
        <w:rPr>
          <w:rFonts w:ascii="Arial" w:eastAsia="Arial" w:hAnsi="Arial" w:cs="Arial"/>
          <w:color w:val="000000" w:themeColor="text1"/>
          <w:spacing w:val="-1"/>
          <w:lang w:val="de-DE"/>
        </w:rPr>
      </w:pP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>(3)</w:t>
      </w: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ab/>
        <w:t xml:space="preserve">Als Koordinationsarzt der Arztgruppe/des Arztnetzes wird Herr / Frau </w:t>
      </w:r>
    </w:p>
    <w:p w:rsidR="002248EA" w:rsidRPr="001302CA" w:rsidRDefault="002248EA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30" w:lineRule="exact"/>
        <w:ind w:right="-20"/>
        <w:rPr>
          <w:rFonts w:ascii="Arial" w:eastAsia="Arial" w:hAnsi="Arial" w:cs="Arial"/>
          <w:color w:val="000000" w:themeColor="text1"/>
          <w:spacing w:val="-1"/>
          <w:lang w:val="de-DE"/>
        </w:rPr>
      </w:pPr>
    </w:p>
    <w:p w:rsidR="002248EA" w:rsidRPr="001302CA" w:rsidRDefault="002248EA" w:rsidP="002248EA">
      <w:pPr>
        <w:spacing w:line="240" w:lineRule="auto"/>
        <w:ind w:left="567"/>
        <w:rPr>
          <w:rFonts w:ascii="Arial" w:eastAsia="Arial" w:hAnsi="Arial" w:cs="Arial"/>
          <w:color w:val="000000" w:themeColor="text1"/>
          <w:spacing w:val="-1"/>
          <w:lang w:val="de-DE"/>
        </w:rPr>
      </w:pP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>_______________________________________________________________________</w:t>
      </w:r>
    </w:p>
    <w:p w:rsidR="002248EA" w:rsidRPr="001302CA" w:rsidRDefault="002248EA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30" w:lineRule="exact"/>
        <w:ind w:right="-20"/>
        <w:rPr>
          <w:rFonts w:ascii="Arial" w:eastAsia="Arial" w:hAnsi="Arial" w:cs="Arial"/>
          <w:color w:val="000000" w:themeColor="text1"/>
          <w:spacing w:val="-1"/>
          <w:lang w:val="de-DE"/>
        </w:rPr>
      </w:pPr>
      <w:r w:rsidRPr="001302CA">
        <w:rPr>
          <w:rFonts w:ascii="Arial" w:eastAsia="Arial" w:hAnsi="Arial" w:cs="Arial"/>
          <w:color w:val="000000" w:themeColor="text1"/>
          <w:spacing w:val="-1"/>
          <w:lang w:val="de-DE"/>
        </w:rPr>
        <w:tab/>
        <w:t>___________ bestimmt</w:t>
      </w:r>
    </w:p>
    <w:p w:rsidR="006A053A" w:rsidRPr="00C43EF8" w:rsidRDefault="006A053A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30" w:lineRule="exact"/>
        <w:ind w:right="-20"/>
        <w:rPr>
          <w:rFonts w:ascii="Arial" w:eastAsia="Arial" w:hAnsi="Arial" w:cs="Arial"/>
          <w:color w:val="FF0000"/>
          <w:spacing w:val="-1"/>
          <w:lang w:val="de-DE"/>
        </w:rPr>
      </w:pPr>
    </w:p>
    <w:p w:rsidR="002248EA" w:rsidRDefault="006A053A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30" w:lineRule="exact"/>
        <w:ind w:right="-20"/>
        <w:rPr>
          <w:rFonts w:ascii="Arial" w:eastAsia="Arial" w:hAnsi="Arial" w:cs="Arial"/>
          <w:i/>
          <w:color w:val="010202"/>
          <w:spacing w:val="-1"/>
          <w:sz w:val="18"/>
          <w:szCs w:val="18"/>
          <w:lang w:val="de-DE"/>
        </w:rPr>
      </w:pPr>
      <w:r w:rsidRPr="00C055B7">
        <w:rPr>
          <w:rFonts w:ascii="Arial" w:eastAsia="Arial" w:hAnsi="Arial" w:cs="Arial"/>
          <w:i/>
          <w:color w:val="FF0000"/>
          <w:spacing w:val="-1"/>
          <w:sz w:val="18"/>
          <w:szCs w:val="18"/>
          <w:highlight w:val="yellow"/>
          <w:lang w:val="de-DE"/>
        </w:rPr>
        <w:t xml:space="preserve">Hinweis KV: </w:t>
      </w:r>
      <w:r w:rsidR="00C055B7" w:rsidRPr="00C055B7">
        <w:rPr>
          <w:rFonts w:ascii="Arial" w:eastAsia="Arial" w:hAnsi="Arial" w:cs="Arial"/>
          <w:i/>
          <w:iCs/>
          <w:color w:val="FF0000"/>
          <w:spacing w:val="-1"/>
          <w:sz w:val="18"/>
          <w:szCs w:val="18"/>
          <w:highlight w:val="yellow"/>
          <w:lang w:val="de-DE"/>
        </w:rPr>
        <w:t>In Ausnahmefällen können Fachärzte für Neurologie, Nervenheilkunde, Neurologie und Psychiatrie, Psychiatrie und Psychotherapie die koordinierenden Aufgaben nach § 2 übernehmen.</w:t>
      </w:r>
    </w:p>
    <w:p w:rsidR="006A053A" w:rsidRDefault="006A053A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30" w:lineRule="exact"/>
        <w:ind w:right="-20"/>
        <w:rPr>
          <w:rFonts w:ascii="Arial" w:eastAsia="Arial" w:hAnsi="Arial" w:cs="Arial"/>
          <w:color w:val="010202"/>
          <w:spacing w:val="-1"/>
          <w:lang w:val="de-DE"/>
        </w:rPr>
      </w:pPr>
    </w:p>
    <w:p w:rsidR="002567ED" w:rsidRDefault="00405E90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>
        <w:rPr>
          <w:rFonts w:ascii="Arial" w:eastAsia="Arial" w:hAnsi="Arial" w:cs="Arial"/>
          <w:b/>
          <w:color w:val="010202"/>
          <w:spacing w:val="-1"/>
          <w:lang w:val="de-DE"/>
        </w:rPr>
        <w:t>§ 8</w:t>
      </w:r>
    </w:p>
    <w:p w:rsidR="008E2D02" w:rsidRDefault="002F5C93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 w:rsidRPr="002567ED">
        <w:rPr>
          <w:rFonts w:ascii="Arial" w:eastAsia="Arial" w:hAnsi="Arial" w:cs="Arial"/>
          <w:b/>
          <w:color w:val="010202"/>
          <w:spacing w:val="-1"/>
          <w:lang w:val="de-DE"/>
        </w:rPr>
        <w:t>Schweigepflicht</w:t>
      </w:r>
    </w:p>
    <w:p w:rsidR="002567ED" w:rsidRPr="002567ED" w:rsidRDefault="002567ED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</w:p>
    <w:p w:rsidR="008E2D02" w:rsidRDefault="002F5C93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58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0F4757">
        <w:rPr>
          <w:rFonts w:ascii="Arial" w:eastAsia="Arial" w:hAnsi="Arial" w:cs="Arial"/>
          <w:color w:val="010202"/>
          <w:spacing w:val="-1"/>
          <w:lang w:val="de-DE"/>
        </w:rPr>
        <w:t>Die Pflegeeinrichtung</w:t>
      </w:r>
      <w:r w:rsidR="0051473A" w:rsidRPr="000F4757">
        <w:rPr>
          <w:rFonts w:ascii="Arial" w:eastAsia="Arial" w:hAnsi="Arial" w:cs="Arial"/>
          <w:color w:val="010202"/>
          <w:spacing w:val="-1"/>
          <w:lang w:val="de-DE"/>
        </w:rPr>
        <w:t xml:space="preserve"> unterstützt das gemeinsame Anliegen</w:t>
      </w:r>
      <w:r w:rsidRPr="000F4757">
        <w:rPr>
          <w:rFonts w:ascii="Arial" w:eastAsia="Arial" w:hAnsi="Arial" w:cs="Arial"/>
          <w:color w:val="010202"/>
          <w:spacing w:val="-1"/>
          <w:lang w:val="de-DE"/>
        </w:rPr>
        <w:t>, dass zur Durchführung der hier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getroffenen Vereinbarungen, insbesondere zur Dokumentation und zum Informationsaustausch, entsprechende schriftliche Erklärungen des Patienten oder seines Bevollmächtigten oder Be</w:t>
      </w:r>
      <w:r w:rsidR="00C52CC8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treuers zur Entbindung von der gesetzlichen ärztlichen Schweigepflicht vorliegen.</w:t>
      </w:r>
    </w:p>
    <w:p w:rsidR="005D00D6" w:rsidRDefault="005D00D6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58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2567ED" w:rsidRDefault="00405E90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>
        <w:rPr>
          <w:rFonts w:ascii="Arial" w:eastAsia="Arial" w:hAnsi="Arial" w:cs="Arial"/>
          <w:b/>
          <w:color w:val="010202"/>
          <w:spacing w:val="-1"/>
          <w:lang w:val="de-DE"/>
        </w:rPr>
        <w:t>§ 9</w:t>
      </w:r>
    </w:p>
    <w:p w:rsidR="008E2D02" w:rsidRDefault="002F5C93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 w:rsidRPr="002567ED">
        <w:rPr>
          <w:rFonts w:ascii="Arial" w:eastAsia="Arial" w:hAnsi="Arial" w:cs="Arial"/>
          <w:b/>
          <w:color w:val="010202"/>
          <w:spacing w:val="-1"/>
          <w:lang w:val="de-DE"/>
        </w:rPr>
        <w:t>Datenschutz</w:t>
      </w:r>
    </w:p>
    <w:p w:rsidR="002567ED" w:rsidRPr="002567ED" w:rsidRDefault="002567ED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</w:p>
    <w:p w:rsidR="008E2D02" w:rsidRDefault="006D3D97" w:rsidP="005D00D6">
      <w:pPr>
        <w:tabs>
          <w:tab w:val="left" w:pos="567"/>
          <w:tab w:val="left" w:pos="993"/>
          <w:tab w:val="left" w:pos="1418"/>
          <w:tab w:val="left" w:pos="1843"/>
        </w:tabs>
        <w:spacing w:before="3" w:after="0" w:line="240" w:lineRule="auto"/>
        <w:ind w:left="567" w:right="61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B245DC">
        <w:rPr>
          <w:rFonts w:ascii="Arial" w:eastAsia="Arial" w:hAnsi="Arial" w:cs="Arial"/>
          <w:color w:val="010202"/>
          <w:spacing w:val="-1"/>
          <w:lang w:val="de-DE"/>
        </w:rPr>
        <w:t>D</w:t>
      </w:r>
      <w:r w:rsidR="002F5C93"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ie Vertragspartner </w:t>
      </w:r>
      <w:r w:rsidRPr="00B245DC">
        <w:rPr>
          <w:rFonts w:ascii="Arial" w:eastAsia="Arial" w:hAnsi="Arial" w:cs="Arial"/>
          <w:color w:val="010202"/>
          <w:spacing w:val="-1"/>
          <w:lang w:val="de-DE"/>
        </w:rPr>
        <w:t xml:space="preserve">sind </w:t>
      </w:r>
      <w:r w:rsidR="002F5C93" w:rsidRPr="00B245DC">
        <w:rPr>
          <w:rFonts w:ascii="Arial" w:eastAsia="Arial" w:hAnsi="Arial" w:cs="Arial"/>
          <w:color w:val="010202"/>
          <w:spacing w:val="-1"/>
          <w:lang w:val="de-DE"/>
        </w:rPr>
        <w:t>zur Einhaltung der datenschutzrechtlichen Bestimmun</w:t>
      </w:r>
      <w:r w:rsidR="002D2D53" w:rsidRPr="00B245DC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2F5C93" w:rsidRPr="00B245DC">
        <w:rPr>
          <w:rFonts w:ascii="Arial" w:eastAsia="Arial" w:hAnsi="Arial" w:cs="Arial"/>
          <w:color w:val="010202"/>
          <w:spacing w:val="-1"/>
          <w:lang w:val="de-DE"/>
        </w:rPr>
        <w:t>gen verpflichtet.</w:t>
      </w:r>
    </w:p>
    <w:p w:rsidR="005D00D6" w:rsidRDefault="005D00D6" w:rsidP="005D00D6">
      <w:pPr>
        <w:tabs>
          <w:tab w:val="left" w:pos="567"/>
          <w:tab w:val="left" w:pos="993"/>
          <w:tab w:val="left" w:pos="1418"/>
          <w:tab w:val="left" w:pos="1843"/>
        </w:tabs>
        <w:spacing w:before="3" w:after="0" w:line="240" w:lineRule="auto"/>
        <w:ind w:left="567" w:right="61" w:hanging="56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2567ED" w:rsidRDefault="00405E90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>
        <w:rPr>
          <w:rFonts w:ascii="Arial" w:eastAsia="Arial" w:hAnsi="Arial" w:cs="Arial"/>
          <w:b/>
          <w:color w:val="010202"/>
          <w:spacing w:val="-1"/>
          <w:lang w:val="de-DE"/>
        </w:rPr>
        <w:t>§ 10</w:t>
      </w:r>
    </w:p>
    <w:p w:rsidR="008E2D02" w:rsidRDefault="002F5C93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 w:rsidRPr="002567ED">
        <w:rPr>
          <w:rFonts w:ascii="Arial" w:eastAsia="Arial" w:hAnsi="Arial" w:cs="Arial"/>
          <w:b/>
          <w:color w:val="010202"/>
          <w:spacing w:val="-1"/>
          <w:lang w:val="de-DE"/>
        </w:rPr>
        <w:t>Salvatorische Klausel</w:t>
      </w:r>
    </w:p>
    <w:p w:rsidR="002567ED" w:rsidRPr="002567ED" w:rsidRDefault="002567ED" w:rsidP="002567ED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</w:p>
    <w:p w:rsidR="008E2D02" w:rsidRDefault="002F5C93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Sollten einzelne Bestimmungen dieses Vertrages unwirksam sein oder werden </w:t>
      </w:r>
      <w:r w:rsidR="00344D22">
        <w:rPr>
          <w:rFonts w:ascii="Arial" w:eastAsia="Arial" w:hAnsi="Arial" w:cs="Arial"/>
          <w:color w:val="010202"/>
          <w:spacing w:val="-1"/>
          <w:lang w:val="de-DE"/>
        </w:rPr>
        <w:t>beziehungs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="00344D22">
        <w:rPr>
          <w:rFonts w:ascii="Arial" w:eastAsia="Arial" w:hAnsi="Arial" w:cs="Arial"/>
          <w:color w:val="010202"/>
          <w:spacing w:val="-1"/>
          <w:lang w:val="de-DE"/>
        </w:rPr>
        <w:t>weise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Lücken enthalten, so wird die Gültigkeit des Vertrages im Übrigen nich</w:t>
      </w:r>
      <w:r w:rsidR="005D00D6">
        <w:rPr>
          <w:rFonts w:ascii="Arial" w:eastAsia="Arial" w:hAnsi="Arial" w:cs="Arial"/>
          <w:color w:val="010202"/>
          <w:spacing w:val="-1"/>
          <w:lang w:val="de-DE"/>
        </w:rPr>
        <w:t>t berührt, es sei denn, die un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wirksame Bestimmung war für eine Vertragspartei derart wesentlich, dass ihr ein Festhalten an dem Vertrag nicht zugemutet werden kann. In allen anderen F</w:t>
      </w:r>
      <w:r w:rsidR="005D00D6">
        <w:rPr>
          <w:rFonts w:ascii="Arial" w:eastAsia="Arial" w:hAnsi="Arial" w:cs="Arial"/>
          <w:color w:val="010202"/>
          <w:spacing w:val="-1"/>
          <w:lang w:val="de-DE"/>
        </w:rPr>
        <w:t>ällen werden die Vertrags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parteien die unwirksame Bestimmung durch Regelungen ersetzen, die dem ursprüng</w:t>
      </w:r>
      <w:r w:rsidR="002D2D53">
        <w:rPr>
          <w:rFonts w:ascii="Arial" w:eastAsia="Arial" w:hAnsi="Arial" w:cs="Arial"/>
          <w:color w:val="010202"/>
          <w:spacing w:val="-1"/>
          <w:lang w:val="de-DE"/>
        </w:rPr>
        <w:softHyphen/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lichen Regelungsziel am nächsten kommt. Erweist sich dieser Vertra</w:t>
      </w:r>
      <w:r w:rsidR="005D00D6">
        <w:rPr>
          <w:rFonts w:ascii="Arial" w:eastAsia="Arial" w:hAnsi="Arial" w:cs="Arial"/>
          <w:color w:val="010202"/>
          <w:spacing w:val="-1"/>
          <w:lang w:val="de-DE"/>
        </w:rPr>
        <w:t>g als lückenhaft, sind die Par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teien verpflichtet, ihn unter Beachtung der erkennbar</w:t>
      </w:r>
      <w:r w:rsidR="005D00D6">
        <w:rPr>
          <w:rFonts w:ascii="Arial" w:eastAsia="Arial" w:hAnsi="Arial" w:cs="Arial"/>
          <w:color w:val="010202"/>
          <w:spacing w:val="-1"/>
          <w:lang w:val="de-DE"/>
        </w:rPr>
        <w:t>en Zielsetzung zu ergänzen.</w:t>
      </w:r>
    </w:p>
    <w:p w:rsidR="006A053A" w:rsidRDefault="006A053A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br w:type="page"/>
      </w:r>
    </w:p>
    <w:p w:rsidR="005D00D6" w:rsidRDefault="005D00D6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2567ED" w:rsidRDefault="00405E90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>
        <w:rPr>
          <w:rFonts w:ascii="Arial" w:eastAsia="Arial" w:hAnsi="Arial" w:cs="Arial"/>
          <w:b/>
          <w:color w:val="010202"/>
          <w:spacing w:val="-1"/>
          <w:lang w:val="de-DE"/>
        </w:rPr>
        <w:t>§ 11</w:t>
      </w:r>
    </w:p>
    <w:p w:rsidR="008E2D02" w:rsidRPr="002567ED" w:rsidRDefault="002F5C93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228"/>
        <w:jc w:val="center"/>
        <w:rPr>
          <w:rFonts w:ascii="Arial" w:eastAsia="Arial" w:hAnsi="Arial" w:cs="Arial"/>
          <w:b/>
          <w:color w:val="010202"/>
          <w:spacing w:val="-1"/>
          <w:lang w:val="de-DE"/>
        </w:rPr>
      </w:pPr>
      <w:r w:rsidRPr="002567ED">
        <w:rPr>
          <w:rFonts w:ascii="Arial" w:eastAsia="Arial" w:hAnsi="Arial" w:cs="Arial"/>
          <w:b/>
          <w:color w:val="010202"/>
          <w:spacing w:val="-1"/>
          <w:lang w:val="de-DE"/>
        </w:rPr>
        <w:t>Schlussbestimmungen</w:t>
      </w:r>
    </w:p>
    <w:p w:rsidR="008E2D02" w:rsidRPr="002F5C93" w:rsidRDefault="008E2D02" w:rsidP="005D00D6">
      <w:pPr>
        <w:tabs>
          <w:tab w:val="left" w:pos="567"/>
          <w:tab w:val="left" w:pos="993"/>
          <w:tab w:val="left" w:pos="1418"/>
          <w:tab w:val="left" w:pos="1843"/>
        </w:tabs>
        <w:spacing w:before="1" w:after="0" w:line="240" w:lineRule="auto"/>
        <w:rPr>
          <w:rFonts w:ascii="Arial" w:eastAsia="Arial" w:hAnsi="Arial" w:cs="Arial"/>
          <w:color w:val="010202"/>
          <w:spacing w:val="-1"/>
          <w:lang w:val="de-DE"/>
        </w:rPr>
      </w:pPr>
    </w:p>
    <w:p w:rsidR="002567ED" w:rsidRPr="000F03F1" w:rsidRDefault="002F5C93" w:rsidP="00BB37DE">
      <w:pPr>
        <w:tabs>
          <w:tab w:val="left" w:pos="567"/>
          <w:tab w:val="left" w:pos="993"/>
          <w:tab w:val="left" w:pos="1418"/>
          <w:tab w:val="left" w:pos="1843"/>
        </w:tabs>
        <w:spacing w:after="0" w:line="360" w:lineRule="auto"/>
        <w:ind w:right="59"/>
        <w:jc w:val="both"/>
        <w:rPr>
          <w:rFonts w:ascii="Arial" w:eastAsia="Arial" w:hAnsi="Arial" w:cs="Arial"/>
          <w:strike/>
          <w:color w:val="010202"/>
          <w:spacing w:val="-1"/>
          <w:lang w:val="de-DE"/>
        </w:rPr>
      </w:pPr>
      <w:r w:rsidRPr="002F5C93">
        <w:rPr>
          <w:rFonts w:ascii="Arial" w:eastAsia="Arial" w:hAnsi="Arial" w:cs="Arial"/>
          <w:color w:val="010202"/>
          <w:spacing w:val="-1"/>
          <w:lang w:val="de-DE"/>
        </w:rPr>
        <w:t>Diese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Kooperationsvereinbarung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nach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§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119b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>
        <w:rPr>
          <w:rFonts w:ascii="Arial" w:eastAsia="Arial" w:hAnsi="Arial" w:cs="Arial"/>
          <w:color w:val="010202"/>
          <w:spacing w:val="-1"/>
          <w:lang w:val="de-DE"/>
        </w:rPr>
        <w:t>Absatz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1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SGB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V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wird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mit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>Wirkung</w:t>
      </w:r>
      <w:r w:rsidR="009532C7"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</w:t>
      </w:r>
      <w:r w:rsidR="005D00D6">
        <w:rPr>
          <w:rFonts w:ascii="Arial" w:eastAsia="Arial" w:hAnsi="Arial" w:cs="Arial"/>
          <w:color w:val="010202"/>
          <w:spacing w:val="-1"/>
          <w:lang w:val="de-DE"/>
        </w:rPr>
        <w:t>zum ____________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geschlossen. Sie kann von den Vertragspartnern</w:t>
      </w:r>
      <w:r w:rsidR="005D00D6">
        <w:rPr>
          <w:rFonts w:ascii="Arial" w:eastAsia="Arial" w:hAnsi="Arial" w:cs="Arial"/>
          <w:color w:val="010202"/>
          <w:spacing w:val="-1"/>
          <w:lang w:val="de-DE"/>
        </w:rPr>
        <w:t xml:space="preserve"> mit einer Kündigungsfrist von ____</w:t>
      </w:r>
      <w:r w:rsidRPr="002F5C93">
        <w:rPr>
          <w:rFonts w:ascii="Arial" w:eastAsia="Arial" w:hAnsi="Arial" w:cs="Arial"/>
          <w:color w:val="010202"/>
          <w:spacing w:val="-1"/>
          <w:lang w:val="de-DE"/>
        </w:rPr>
        <w:t xml:space="preserve"> Monaten / Wochen bis zum Ende eines Quartals schriftlic</w:t>
      </w:r>
      <w:r w:rsidR="005D00D6">
        <w:rPr>
          <w:rFonts w:ascii="Arial" w:eastAsia="Arial" w:hAnsi="Arial" w:cs="Arial"/>
          <w:color w:val="010202"/>
          <w:spacing w:val="-1"/>
          <w:lang w:val="de-DE"/>
        </w:rPr>
        <w:t xml:space="preserve">h gekündigt werden. </w:t>
      </w:r>
    </w:p>
    <w:p w:rsidR="005D00D6" w:rsidRDefault="005D00D6" w:rsidP="005D00D6">
      <w:pPr>
        <w:tabs>
          <w:tab w:val="left" w:pos="567"/>
          <w:tab w:val="left" w:pos="993"/>
          <w:tab w:val="left" w:pos="1418"/>
          <w:tab w:val="left" w:pos="1843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BB37DE" w:rsidRDefault="00BB37DE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6B6FE3" w:rsidRDefault="006B6FE3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</w:t>
      </w:r>
      <w:r>
        <w:rPr>
          <w:rFonts w:ascii="Arial" w:eastAsia="Arial" w:hAnsi="Arial" w:cs="Arial"/>
          <w:color w:val="010202"/>
          <w:spacing w:val="-1"/>
          <w:lang w:val="de-DE"/>
        </w:rPr>
        <w:tab/>
        <w:t>__________________________</w:t>
      </w:r>
    </w:p>
    <w:p w:rsidR="006B6FE3" w:rsidRDefault="006B6FE3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Ort, Datum</w:t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  <w:t>Ort, Datum</w:t>
      </w:r>
    </w:p>
    <w:p w:rsidR="006B6FE3" w:rsidRDefault="006B6FE3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6B6FE3" w:rsidRDefault="006B6FE3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6B6FE3" w:rsidRDefault="006B6FE3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___________________________</w:t>
      </w:r>
      <w:r>
        <w:rPr>
          <w:rFonts w:ascii="Arial" w:eastAsia="Arial" w:hAnsi="Arial" w:cs="Arial"/>
          <w:color w:val="010202"/>
          <w:spacing w:val="-1"/>
          <w:lang w:val="de-DE"/>
        </w:rPr>
        <w:tab/>
        <w:t>__________________________</w:t>
      </w:r>
    </w:p>
    <w:p w:rsidR="006B6FE3" w:rsidRDefault="006B6FE3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>Name des Pflegeheims</w:t>
      </w:r>
      <w:r>
        <w:rPr>
          <w:rFonts w:ascii="Arial" w:eastAsia="Arial" w:hAnsi="Arial" w:cs="Arial"/>
          <w:color w:val="010202"/>
          <w:spacing w:val="-1"/>
          <w:lang w:val="de-DE"/>
        </w:rPr>
        <w:tab/>
        <w:t>Name des / der Arztes / Ärzte</w:t>
      </w:r>
    </w:p>
    <w:p w:rsidR="006A053A" w:rsidRDefault="006A053A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6A053A" w:rsidRDefault="006A053A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6A053A" w:rsidRDefault="006A053A" w:rsidP="006A053A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6A053A" w:rsidRDefault="006A053A" w:rsidP="006A053A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  <w:t>__________________________</w:t>
      </w:r>
    </w:p>
    <w:p w:rsidR="006A053A" w:rsidRDefault="006A053A" w:rsidP="006A053A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  <w:t>Name des / der Arztes / Ärzte</w:t>
      </w:r>
    </w:p>
    <w:p w:rsidR="001651F3" w:rsidRDefault="001651F3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6A053A" w:rsidRDefault="006A053A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6A053A" w:rsidRDefault="006A053A" w:rsidP="006A053A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6A053A" w:rsidRDefault="006A053A" w:rsidP="006A053A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  <w:t>__________________________</w:t>
      </w:r>
    </w:p>
    <w:p w:rsidR="006A053A" w:rsidRDefault="006A053A" w:rsidP="006A053A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  <w:t>Name des / der Arztes / Ärzte</w:t>
      </w:r>
    </w:p>
    <w:p w:rsidR="006A053A" w:rsidRDefault="006A053A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6A053A" w:rsidRDefault="006A053A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1651F3" w:rsidRDefault="001651F3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1651F3" w:rsidRDefault="001651F3" w:rsidP="001651F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  <w:t>__________________________</w:t>
      </w:r>
    </w:p>
    <w:p w:rsidR="001651F3" w:rsidRDefault="001651F3" w:rsidP="00E77465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60" w:line="240" w:lineRule="auto"/>
        <w:ind w:right="57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</w:r>
      <w:r>
        <w:rPr>
          <w:rFonts w:ascii="Arial" w:eastAsia="Arial" w:hAnsi="Arial" w:cs="Arial"/>
          <w:color w:val="010202"/>
          <w:spacing w:val="-1"/>
          <w:lang w:val="de-DE"/>
        </w:rPr>
        <w:tab/>
        <w:t>Vertreter eines Arztnetzes</w:t>
      </w:r>
    </w:p>
    <w:p w:rsidR="006A053A" w:rsidRDefault="006A053A" w:rsidP="00E77465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60" w:line="240" w:lineRule="auto"/>
        <w:ind w:right="57"/>
        <w:jc w:val="both"/>
        <w:rPr>
          <w:rFonts w:ascii="Arial" w:eastAsia="Arial" w:hAnsi="Arial" w:cs="Arial"/>
          <w:color w:val="010202"/>
          <w:spacing w:val="-1"/>
          <w:lang w:val="de-DE"/>
        </w:rPr>
      </w:pPr>
    </w:p>
    <w:p w:rsidR="001651F3" w:rsidRDefault="001651F3" w:rsidP="006B6FE3">
      <w:pPr>
        <w:tabs>
          <w:tab w:val="left" w:pos="567"/>
          <w:tab w:val="left" w:pos="993"/>
          <w:tab w:val="left" w:pos="1418"/>
          <w:tab w:val="left" w:pos="1843"/>
          <w:tab w:val="right" w:pos="9214"/>
        </w:tabs>
        <w:spacing w:after="0" w:line="240" w:lineRule="auto"/>
        <w:ind w:right="59"/>
        <w:jc w:val="both"/>
        <w:rPr>
          <w:rFonts w:ascii="Arial" w:eastAsia="Arial" w:hAnsi="Arial" w:cs="Arial"/>
          <w:color w:val="010202"/>
          <w:spacing w:val="-1"/>
          <w:lang w:val="de-DE"/>
        </w:rPr>
      </w:pPr>
      <w:r w:rsidRPr="001651F3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Hinweis KV: Im Falle des Vertragsschlusses durch Gemeinschaften von Ärzten im Sinne des § 7 (zum Beispiel Arzt</w:t>
      </w:r>
      <w:r w:rsidR="00C52CC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softHyphen/>
      </w:r>
      <w:r w:rsidRPr="001651F3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 xml:space="preserve">netze) ist hier die Unterschrift durch einen diesbezüglich </w:t>
      </w:r>
      <w:r w:rsidR="00626E08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b</w:t>
      </w:r>
      <w:r w:rsidRPr="001651F3">
        <w:rPr>
          <w:rFonts w:ascii="Arial" w:eastAsia="Arial" w:hAnsi="Arial" w:cs="Arial"/>
          <w:i/>
          <w:color w:val="010202"/>
          <w:spacing w:val="-1"/>
          <w:sz w:val="18"/>
          <w:szCs w:val="18"/>
          <w:highlight w:val="yellow"/>
          <w:lang w:val="de-DE"/>
        </w:rPr>
        <w:t>evollmächtigten Vertreter der Gemeinschaft zu leisten.</w:t>
      </w:r>
    </w:p>
    <w:sectPr w:rsidR="001651F3" w:rsidSect="00C52CC8">
      <w:headerReference w:type="default" r:id="rId9"/>
      <w:footerReference w:type="default" r:id="rId10"/>
      <w:headerReference w:type="first" r:id="rId11"/>
      <w:pgSz w:w="11900" w:h="16840" w:code="9"/>
      <w:pgMar w:top="851" w:right="1298" w:bottom="567" w:left="129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28" w:rsidRDefault="00373428">
      <w:pPr>
        <w:spacing w:after="0" w:line="240" w:lineRule="auto"/>
      </w:pPr>
      <w:r>
        <w:separator/>
      </w:r>
    </w:p>
  </w:endnote>
  <w:endnote w:type="continuationSeparator" w:id="0">
    <w:p w:rsidR="00373428" w:rsidRDefault="0037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28" w:rsidRPr="002F5C93" w:rsidRDefault="00373428" w:rsidP="002F5C93">
    <w:pPr>
      <w:pStyle w:val="Fuzeile"/>
      <w:jc w:val="center"/>
      <w:rPr>
        <w:rFonts w:ascii="Arial" w:hAnsi="Arial" w:cs="Arial"/>
        <w:sz w:val="20"/>
        <w:szCs w:val="20"/>
      </w:rPr>
    </w:pPr>
    <w:r w:rsidRPr="002F5C93">
      <w:rPr>
        <w:rFonts w:ascii="Arial" w:hAnsi="Arial" w:cs="Arial"/>
        <w:sz w:val="20"/>
        <w:szCs w:val="20"/>
        <w:lang w:val="de-DE"/>
      </w:rPr>
      <w:t xml:space="preserve">Seite </w:t>
    </w:r>
    <w:r w:rsidRPr="002F5C93">
      <w:rPr>
        <w:rFonts w:ascii="Arial" w:hAnsi="Arial" w:cs="Arial"/>
        <w:b/>
        <w:sz w:val="20"/>
        <w:szCs w:val="20"/>
      </w:rPr>
      <w:fldChar w:fldCharType="begin"/>
    </w:r>
    <w:r w:rsidRPr="002F5C93">
      <w:rPr>
        <w:rFonts w:ascii="Arial" w:hAnsi="Arial" w:cs="Arial"/>
        <w:b/>
        <w:sz w:val="20"/>
        <w:szCs w:val="20"/>
      </w:rPr>
      <w:instrText>PAGE  \* Arabic  \* MERGEFORMAT</w:instrText>
    </w:r>
    <w:r w:rsidRPr="002F5C93">
      <w:rPr>
        <w:rFonts w:ascii="Arial" w:hAnsi="Arial" w:cs="Arial"/>
        <w:b/>
        <w:sz w:val="20"/>
        <w:szCs w:val="20"/>
      </w:rPr>
      <w:fldChar w:fldCharType="separate"/>
    </w:r>
    <w:r w:rsidR="00AB188E" w:rsidRPr="00AB188E">
      <w:rPr>
        <w:rFonts w:ascii="Arial" w:hAnsi="Arial" w:cs="Arial"/>
        <w:b/>
        <w:noProof/>
        <w:sz w:val="20"/>
        <w:szCs w:val="20"/>
        <w:lang w:val="de-DE"/>
      </w:rPr>
      <w:t>8</w:t>
    </w:r>
    <w:r w:rsidRPr="002F5C93">
      <w:rPr>
        <w:rFonts w:ascii="Arial" w:hAnsi="Arial" w:cs="Arial"/>
        <w:b/>
        <w:sz w:val="20"/>
        <w:szCs w:val="20"/>
      </w:rPr>
      <w:fldChar w:fldCharType="end"/>
    </w:r>
    <w:r w:rsidRPr="002F5C93">
      <w:rPr>
        <w:rFonts w:ascii="Arial" w:hAnsi="Arial" w:cs="Arial"/>
        <w:sz w:val="20"/>
        <w:szCs w:val="20"/>
        <w:lang w:val="de-DE"/>
      </w:rPr>
      <w:t xml:space="preserve"> von </w:t>
    </w:r>
    <w:r w:rsidRPr="002F5C93">
      <w:rPr>
        <w:rFonts w:ascii="Arial" w:hAnsi="Arial" w:cs="Arial"/>
        <w:b/>
        <w:sz w:val="20"/>
        <w:szCs w:val="20"/>
      </w:rPr>
      <w:fldChar w:fldCharType="begin"/>
    </w:r>
    <w:r w:rsidRPr="002F5C93">
      <w:rPr>
        <w:rFonts w:ascii="Arial" w:hAnsi="Arial" w:cs="Arial"/>
        <w:b/>
        <w:sz w:val="20"/>
        <w:szCs w:val="20"/>
      </w:rPr>
      <w:instrText>NUMPAGES  \* Arabic  \* MERGEFORMAT</w:instrText>
    </w:r>
    <w:r w:rsidRPr="002F5C93">
      <w:rPr>
        <w:rFonts w:ascii="Arial" w:hAnsi="Arial" w:cs="Arial"/>
        <w:b/>
        <w:sz w:val="20"/>
        <w:szCs w:val="20"/>
      </w:rPr>
      <w:fldChar w:fldCharType="separate"/>
    </w:r>
    <w:r w:rsidR="00AB188E" w:rsidRPr="00AB188E">
      <w:rPr>
        <w:rFonts w:ascii="Arial" w:hAnsi="Arial" w:cs="Arial"/>
        <w:b/>
        <w:noProof/>
        <w:sz w:val="20"/>
        <w:szCs w:val="20"/>
        <w:lang w:val="de-DE"/>
      </w:rPr>
      <w:t>8</w:t>
    </w:r>
    <w:r w:rsidRPr="002F5C93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28" w:rsidRDefault="00373428">
      <w:pPr>
        <w:spacing w:after="0" w:line="240" w:lineRule="auto"/>
      </w:pPr>
      <w:r>
        <w:separator/>
      </w:r>
    </w:p>
  </w:footnote>
  <w:footnote w:type="continuationSeparator" w:id="0">
    <w:p w:rsidR="00373428" w:rsidRDefault="0037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28" w:rsidRPr="001302CA" w:rsidRDefault="00373428" w:rsidP="00F72C02">
    <w:pPr>
      <w:pStyle w:val="Kopfzeile"/>
      <w:jc w:val="center"/>
      <w:rPr>
        <w:rFonts w:ascii="Arial" w:hAnsi="Arial" w:cs="Arial"/>
        <w:color w:val="000000" w:themeColor="text1"/>
        <w:sz w:val="18"/>
        <w:szCs w:val="18"/>
        <w:lang w:val="de-DE"/>
      </w:rPr>
    </w:pPr>
    <w:r w:rsidRPr="00F72C02">
      <w:rPr>
        <w:rFonts w:ascii="Arial" w:hAnsi="Arial" w:cs="Arial"/>
        <w:sz w:val="18"/>
        <w:szCs w:val="18"/>
        <w:lang w:val="de-DE"/>
      </w:rPr>
      <w:t>Muster-Vertrag der KV RLP</w:t>
    </w:r>
    <w:r>
      <w:rPr>
        <w:rFonts w:ascii="Arial" w:hAnsi="Arial" w:cs="Arial"/>
        <w:sz w:val="18"/>
        <w:szCs w:val="18"/>
        <w:lang w:val="de-DE"/>
      </w:rPr>
      <w:t xml:space="preserve"> und der PflegeGesellschaft RLP</w:t>
    </w:r>
    <w:r w:rsidRPr="00F72C02">
      <w:rPr>
        <w:rFonts w:ascii="Arial" w:hAnsi="Arial" w:cs="Arial"/>
        <w:sz w:val="18"/>
        <w:szCs w:val="18"/>
        <w:lang w:val="de-DE"/>
      </w:rPr>
      <w:t xml:space="preserve">, </w:t>
    </w:r>
    <w:r w:rsidRPr="001302CA">
      <w:rPr>
        <w:rFonts w:ascii="Arial" w:hAnsi="Arial" w:cs="Arial"/>
        <w:color w:val="000000" w:themeColor="text1"/>
        <w:sz w:val="18"/>
        <w:szCs w:val="18"/>
        <w:lang w:val="de-DE"/>
      </w:rPr>
      <w:t xml:space="preserve">Stand: </w:t>
    </w:r>
    <w:r w:rsidR="00BF5DB9" w:rsidRPr="001302CA">
      <w:rPr>
        <w:rFonts w:ascii="Arial" w:hAnsi="Arial" w:cs="Arial"/>
        <w:color w:val="000000" w:themeColor="text1"/>
        <w:sz w:val="18"/>
        <w:szCs w:val="18"/>
        <w:lang w:val="de-DE"/>
      </w:rPr>
      <w:t>28. Dezember</w:t>
    </w:r>
    <w:r w:rsidRPr="001302CA">
      <w:rPr>
        <w:rFonts w:ascii="Arial" w:hAnsi="Arial" w:cs="Arial"/>
        <w:color w:val="000000" w:themeColor="text1"/>
        <w:sz w:val="18"/>
        <w:szCs w:val="18"/>
        <w:lang w:val="de-DE"/>
      </w:rPr>
      <w:t xml:space="preserve"> 2016</w:t>
    </w:r>
  </w:p>
  <w:p w:rsidR="00373428" w:rsidRPr="001302CA" w:rsidRDefault="00373428" w:rsidP="00F72C02">
    <w:pPr>
      <w:pStyle w:val="Kopfzeile"/>
      <w:jc w:val="center"/>
      <w:rPr>
        <w:rFonts w:ascii="Arial" w:hAnsi="Arial" w:cs="Arial"/>
        <w:color w:val="000000" w:themeColor="text1"/>
        <w:sz w:val="18"/>
        <w:szCs w:val="18"/>
        <w:lang w:val="de-DE"/>
      </w:rPr>
    </w:pPr>
  </w:p>
  <w:p w:rsidR="00373428" w:rsidRPr="00F72C02" w:rsidRDefault="00373428" w:rsidP="00F72C02">
    <w:pPr>
      <w:pStyle w:val="Kopfzeile"/>
      <w:jc w:val="center"/>
      <w:rPr>
        <w:rFonts w:ascii="Arial" w:hAnsi="Arial" w:cs="Arial"/>
        <w:sz w:val="18"/>
        <w:szCs w:val="18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C8" w:rsidRPr="00F72C02" w:rsidRDefault="00C52CC8" w:rsidP="00C52CC8">
    <w:pPr>
      <w:pStyle w:val="Kopfzeile"/>
      <w:jc w:val="center"/>
      <w:rPr>
        <w:rFonts w:ascii="Arial" w:hAnsi="Arial" w:cs="Arial"/>
        <w:sz w:val="18"/>
        <w:szCs w:val="18"/>
        <w:lang w:val="de-DE"/>
      </w:rPr>
    </w:pPr>
    <w:r w:rsidRPr="00F72C02">
      <w:rPr>
        <w:rFonts w:ascii="Arial" w:hAnsi="Arial" w:cs="Arial"/>
        <w:sz w:val="18"/>
        <w:szCs w:val="18"/>
        <w:lang w:val="de-DE"/>
      </w:rPr>
      <w:t>Muster-Vertrag der KV RLP</w:t>
    </w:r>
    <w:r>
      <w:rPr>
        <w:rFonts w:ascii="Arial" w:hAnsi="Arial" w:cs="Arial"/>
        <w:sz w:val="18"/>
        <w:szCs w:val="18"/>
        <w:lang w:val="de-DE"/>
      </w:rPr>
      <w:t xml:space="preserve"> und der PflegeGesellschaft RLP</w:t>
    </w:r>
    <w:r w:rsidRPr="00F72C02">
      <w:rPr>
        <w:rFonts w:ascii="Arial" w:hAnsi="Arial" w:cs="Arial"/>
        <w:sz w:val="18"/>
        <w:szCs w:val="18"/>
        <w:lang w:val="de-DE"/>
      </w:rPr>
      <w:t xml:space="preserve">, </w:t>
    </w:r>
    <w:r w:rsidRPr="001302CA">
      <w:rPr>
        <w:rFonts w:ascii="Arial" w:hAnsi="Arial" w:cs="Arial"/>
        <w:color w:val="000000" w:themeColor="text1"/>
        <w:sz w:val="18"/>
        <w:szCs w:val="18"/>
        <w:lang w:val="de-DE"/>
      </w:rPr>
      <w:t xml:space="preserve">Stand: </w:t>
    </w:r>
    <w:r w:rsidR="00247002" w:rsidRPr="001302CA">
      <w:rPr>
        <w:rFonts w:ascii="Arial" w:hAnsi="Arial" w:cs="Arial"/>
        <w:color w:val="000000" w:themeColor="text1"/>
        <w:sz w:val="18"/>
        <w:szCs w:val="18"/>
        <w:lang w:val="de-DE"/>
      </w:rPr>
      <w:t>28. Dezember</w:t>
    </w:r>
    <w:r w:rsidRPr="001302CA">
      <w:rPr>
        <w:rFonts w:ascii="Arial" w:hAnsi="Arial" w:cs="Arial"/>
        <w:color w:val="000000" w:themeColor="text1"/>
        <w:sz w:val="18"/>
        <w:szCs w:val="18"/>
        <w:lang w:val="de-DE"/>
      </w:rPr>
      <w:t xml:space="preserve"> </w:t>
    </w:r>
    <w:r w:rsidRPr="00F72C02">
      <w:rPr>
        <w:rFonts w:ascii="Arial" w:hAnsi="Arial" w:cs="Arial"/>
        <w:sz w:val="18"/>
        <w:szCs w:val="18"/>
        <w:lang w:val="de-DE"/>
      </w:rPr>
      <w:t>2016</w:t>
    </w:r>
  </w:p>
  <w:p w:rsidR="00C52CC8" w:rsidRPr="00F72C02" w:rsidRDefault="00C52CC8" w:rsidP="00C52CC8">
    <w:pPr>
      <w:pStyle w:val="Kopfzeile"/>
      <w:jc w:val="center"/>
      <w:rPr>
        <w:rFonts w:ascii="Arial" w:hAnsi="Arial" w:cs="Arial"/>
        <w:sz w:val="18"/>
        <w:szCs w:val="18"/>
        <w:lang w:val="de-DE"/>
      </w:rPr>
    </w:pPr>
  </w:p>
  <w:p w:rsidR="00C52CC8" w:rsidRPr="00F72C02" w:rsidRDefault="00C52CC8" w:rsidP="00C52CC8">
    <w:pPr>
      <w:pStyle w:val="Kopfzeile"/>
      <w:jc w:val="center"/>
      <w:rPr>
        <w:rFonts w:ascii="Arial" w:hAnsi="Arial" w:cs="Arial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3B6"/>
    <w:multiLevelType w:val="hybridMultilevel"/>
    <w:tmpl w:val="69229DD8"/>
    <w:lvl w:ilvl="0" w:tplc="91F269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45195"/>
    <w:multiLevelType w:val="hybridMultilevel"/>
    <w:tmpl w:val="EE18D076"/>
    <w:lvl w:ilvl="0" w:tplc="91F269C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D27ED6"/>
    <w:multiLevelType w:val="hybridMultilevel"/>
    <w:tmpl w:val="655E51D2"/>
    <w:lvl w:ilvl="0" w:tplc="9782D92E">
      <w:numFmt w:val="bullet"/>
      <w:lvlText w:val=""/>
      <w:lvlJc w:val="left"/>
      <w:pPr>
        <w:ind w:left="1554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02"/>
    <w:rsid w:val="00014E37"/>
    <w:rsid w:val="0002075F"/>
    <w:rsid w:val="00027D7D"/>
    <w:rsid w:val="000D4848"/>
    <w:rsid w:val="000D663D"/>
    <w:rsid w:val="000E2292"/>
    <w:rsid w:val="000F03F1"/>
    <w:rsid w:val="000F30F0"/>
    <w:rsid w:val="000F4757"/>
    <w:rsid w:val="000F4B36"/>
    <w:rsid w:val="000F5868"/>
    <w:rsid w:val="0010440C"/>
    <w:rsid w:val="0010643D"/>
    <w:rsid w:val="001302CA"/>
    <w:rsid w:val="00134AB1"/>
    <w:rsid w:val="001651F3"/>
    <w:rsid w:val="00165D68"/>
    <w:rsid w:val="001B5052"/>
    <w:rsid w:val="0020072E"/>
    <w:rsid w:val="00205D53"/>
    <w:rsid w:val="00210EC8"/>
    <w:rsid w:val="00220A64"/>
    <w:rsid w:val="002248EA"/>
    <w:rsid w:val="00247002"/>
    <w:rsid w:val="002567ED"/>
    <w:rsid w:val="0025680A"/>
    <w:rsid w:val="0026079B"/>
    <w:rsid w:val="00287614"/>
    <w:rsid w:val="002A6C78"/>
    <w:rsid w:val="002D2D53"/>
    <w:rsid w:val="002E2083"/>
    <w:rsid w:val="002F5C93"/>
    <w:rsid w:val="00305100"/>
    <w:rsid w:val="00344780"/>
    <w:rsid w:val="00344D22"/>
    <w:rsid w:val="00356722"/>
    <w:rsid w:val="00373428"/>
    <w:rsid w:val="003E05C4"/>
    <w:rsid w:val="003E1C76"/>
    <w:rsid w:val="003F7C99"/>
    <w:rsid w:val="00405E90"/>
    <w:rsid w:val="004107E7"/>
    <w:rsid w:val="00456623"/>
    <w:rsid w:val="00463508"/>
    <w:rsid w:val="00496986"/>
    <w:rsid w:val="004A3D1D"/>
    <w:rsid w:val="004B6401"/>
    <w:rsid w:val="004C1B0A"/>
    <w:rsid w:val="0050097B"/>
    <w:rsid w:val="0051473A"/>
    <w:rsid w:val="00515A24"/>
    <w:rsid w:val="00533296"/>
    <w:rsid w:val="00565A61"/>
    <w:rsid w:val="00574699"/>
    <w:rsid w:val="005D00D6"/>
    <w:rsid w:val="005F1E81"/>
    <w:rsid w:val="00612B4A"/>
    <w:rsid w:val="00626E08"/>
    <w:rsid w:val="006A053A"/>
    <w:rsid w:val="006B6FE3"/>
    <w:rsid w:val="006D3D97"/>
    <w:rsid w:val="006D71D9"/>
    <w:rsid w:val="00713230"/>
    <w:rsid w:val="00796BD2"/>
    <w:rsid w:val="007A56BD"/>
    <w:rsid w:val="00802EF1"/>
    <w:rsid w:val="00817D41"/>
    <w:rsid w:val="0082505F"/>
    <w:rsid w:val="00857ECA"/>
    <w:rsid w:val="008719FF"/>
    <w:rsid w:val="00875A63"/>
    <w:rsid w:val="00895F26"/>
    <w:rsid w:val="00897C18"/>
    <w:rsid w:val="008C53B6"/>
    <w:rsid w:val="008D7D72"/>
    <w:rsid w:val="008E2D02"/>
    <w:rsid w:val="008F135C"/>
    <w:rsid w:val="00930AD9"/>
    <w:rsid w:val="009532C7"/>
    <w:rsid w:val="009541DC"/>
    <w:rsid w:val="00966FBF"/>
    <w:rsid w:val="009E55CF"/>
    <w:rsid w:val="009F1498"/>
    <w:rsid w:val="00A33D6F"/>
    <w:rsid w:val="00A34BC3"/>
    <w:rsid w:val="00A445D1"/>
    <w:rsid w:val="00A804E0"/>
    <w:rsid w:val="00AA70CA"/>
    <w:rsid w:val="00AB188E"/>
    <w:rsid w:val="00AC3CFE"/>
    <w:rsid w:val="00AD3B0C"/>
    <w:rsid w:val="00AE6BE0"/>
    <w:rsid w:val="00B245DC"/>
    <w:rsid w:val="00BB37DE"/>
    <w:rsid w:val="00BB6894"/>
    <w:rsid w:val="00BC3E2D"/>
    <w:rsid w:val="00BF5DB9"/>
    <w:rsid w:val="00C00B56"/>
    <w:rsid w:val="00C055B7"/>
    <w:rsid w:val="00C42302"/>
    <w:rsid w:val="00C43EF8"/>
    <w:rsid w:val="00C52CC8"/>
    <w:rsid w:val="00C65D87"/>
    <w:rsid w:val="00C71CBA"/>
    <w:rsid w:val="00C75168"/>
    <w:rsid w:val="00CD062F"/>
    <w:rsid w:val="00CF4CFE"/>
    <w:rsid w:val="00D46636"/>
    <w:rsid w:val="00D62F73"/>
    <w:rsid w:val="00D86FB2"/>
    <w:rsid w:val="00D90040"/>
    <w:rsid w:val="00DD75D9"/>
    <w:rsid w:val="00E04F4E"/>
    <w:rsid w:val="00E51DE4"/>
    <w:rsid w:val="00E554DE"/>
    <w:rsid w:val="00E6792C"/>
    <w:rsid w:val="00E77465"/>
    <w:rsid w:val="00EA37DB"/>
    <w:rsid w:val="00EA53AF"/>
    <w:rsid w:val="00F00FB4"/>
    <w:rsid w:val="00F02E03"/>
    <w:rsid w:val="00F7041B"/>
    <w:rsid w:val="00F72C02"/>
    <w:rsid w:val="00F77306"/>
    <w:rsid w:val="00F94EC8"/>
    <w:rsid w:val="00FB7A1F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5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C93"/>
  </w:style>
  <w:style w:type="paragraph" w:styleId="Fuzeile">
    <w:name w:val="footer"/>
    <w:basedOn w:val="Standard"/>
    <w:link w:val="FuzeileZchn"/>
    <w:uiPriority w:val="99"/>
    <w:unhideWhenUsed/>
    <w:rsid w:val="002F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C93"/>
  </w:style>
  <w:style w:type="paragraph" w:styleId="Listenabsatz">
    <w:name w:val="List Paragraph"/>
    <w:basedOn w:val="Standard"/>
    <w:uiPriority w:val="34"/>
    <w:qFormat/>
    <w:rsid w:val="00344D2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D00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00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D00D6"/>
    <w:rPr>
      <w:vertAlign w:val="superscript"/>
    </w:rPr>
  </w:style>
  <w:style w:type="paragraph" w:styleId="KeinLeerraum">
    <w:name w:val="No Spacing"/>
    <w:uiPriority w:val="1"/>
    <w:qFormat/>
    <w:rsid w:val="000D484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5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C93"/>
  </w:style>
  <w:style w:type="paragraph" w:styleId="Fuzeile">
    <w:name w:val="footer"/>
    <w:basedOn w:val="Standard"/>
    <w:link w:val="FuzeileZchn"/>
    <w:uiPriority w:val="99"/>
    <w:unhideWhenUsed/>
    <w:rsid w:val="002F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C93"/>
  </w:style>
  <w:style w:type="paragraph" w:styleId="Listenabsatz">
    <w:name w:val="List Paragraph"/>
    <w:basedOn w:val="Standard"/>
    <w:uiPriority w:val="34"/>
    <w:qFormat/>
    <w:rsid w:val="00344D2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D00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00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D00D6"/>
    <w:rPr>
      <w:vertAlign w:val="superscript"/>
    </w:rPr>
  </w:style>
  <w:style w:type="paragraph" w:styleId="KeinLeerraum">
    <w:name w:val="No Spacing"/>
    <w:uiPriority w:val="1"/>
    <w:qFormat/>
    <w:rsid w:val="000D484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9C51-2F5F-4CE7-BD68-A4C63C0A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2668</Words>
  <Characters>16810</Characters>
  <Application>Microsoft Office Word</Application>
  <DocSecurity>4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  KBV-Brevier   26 2016(P003260261).PDF</vt:lpstr>
    </vt:vector>
  </TitlesOfParts>
  <Company>KVRLP</Company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  KBV-Brevier   26 2016(P003260261).PDF</dc:title>
  <dc:creator>Domis</dc:creator>
  <cp:lastModifiedBy>Sekretariat PflegeGesellschaft</cp:lastModifiedBy>
  <cp:revision>2</cp:revision>
  <cp:lastPrinted>2016-12-28T10:28:00Z</cp:lastPrinted>
  <dcterms:created xsi:type="dcterms:W3CDTF">2018-07-16T06:58:00Z</dcterms:created>
  <dcterms:modified xsi:type="dcterms:W3CDTF">2018-07-16T06:58:00Z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2016-07-04T00:00:00Z</vt:filetime>
  </property>
</Properties>
</file>